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27" w:rsidRPr="00BA6C96" w:rsidRDefault="00AC0327" w:rsidP="00BA6C96">
      <w:pPr>
        <w:jc w:val="center"/>
        <w:rPr>
          <w:rFonts w:ascii="Times New Roman" w:hAnsi="Times New Roman" w:cs="Times New Roman"/>
          <w:lang w:val="en-GB"/>
        </w:rPr>
      </w:pPr>
      <w:bookmarkStart w:id="0" w:name="_GoBack"/>
      <w:bookmarkEnd w:id="0"/>
    </w:p>
    <w:p w:rsidR="00F80240" w:rsidRPr="00BA6C96" w:rsidRDefault="00F80240" w:rsidP="00BA6C96">
      <w:pPr>
        <w:jc w:val="center"/>
        <w:rPr>
          <w:rFonts w:ascii="Times New Roman" w:hAnsi="Times New Roman" w:cs="Times New Roman"/>
          <w:lang w:val="en-GB"/>
        </w:rPr>
      </w:pPr>
    </w:p>
    <w:p w:rsidR="0098410D" w:rsidRPr="00BA6C96" w:rsidRDefault="00BA66D1" w:rsidP="00BA6C96">
      <w:pPr>
        <w:jc w:val="center"/>
        <w:rPr>
          <w:lang w:val="en-GB"/>
        </w:rPr>
      </w:pPr>
    </w:p>
    <w:p w:rsidR="0098410D" w:rsidRPr="00BA6C96" w:rsidRDefault="00AC0327" w:rsidP="00BA6C96">
      <w:pPr>
        <w:tabs>
          <w:tab w:val="left" w:pos="5529"/>
        </w:tabs>
        <w:jc w:val="center"/>
        <w:rPr>
          <w:lang w:val="en-GB"/>
        </w:rPr>
      </w:pPr>
      <w:r w:rsidRPr="00BA6C96">
        <w:rPr>
          <w:lang w:val="en-GB"/>
        </w:rPr>
        <w:t>THIRD SECTION</w:t>
      </w:r>
    </w:p>
    <w:p w:rsidR="00E95C1E" w:rsidRPr="00BA6C96" w:rsidRDefault="00BA66D1" w:rsidP="00BA6C96">
      <w:pPr>
        <w:jc w:val="center"/>
        <w:rPr>
          <w:lang w:val="en-GB"/>
        </w:rPr>
      </w:pPr>
    </w:p>
    <w:p w:rsidR="00BF118F" w:rsidRPr="00BA6C96" w:rsidRDefault="00BA66D1" w:rsidP="00BA6C96">
      <w:pPr>
        <w:jc w:val="center"/>
        <w:rPr>
          <w:lang w:val="en-GB"/>
        </w:rPr>
      </w:pPr>
    </w:p>
    <w:p w:rsidR="00BF118F" w:rsidRPr="00BA6C96" w:rsidRDefault="00BA66D1" w:rsidP="00BA6C96">
      <w:pPr>
        <w:jc w:val="center"/>
      </w:pPr>
    </w:p>
    <w:p w:rsidR="00981575" w:rsidRPr="00BA6C96" w:rsidRDefault="00981575" w:rsidP="00BA6C96">
      <w:pPr>
        <w:jc w:val="center"/>
      </w:pPr>
    </w:p>
    <w:p w:rsidR="00981575" w:rsidRPr="00BA6C96" w:rsidRDefault="00981575" w:rsidP="00BA6C96">
      <w:pPr>
        <w:jc w:val="center"/>
      </w:pPr>
    </w:p>
    <w:p w:rsidR="00F80240" w:rsidRPr="00BA6C96" w:rsidRDefault="00F80240" w:rsidP="00BA6C96">
      <w:pPr>
        <w:jc w:val="center"/>
      </w:pPr>
    </w:p>
    <w:p w:rsidR="0098410D" w:rsidRPr="00BA6C96" w:rsidRDefault="00BA66D1" w:rsidP="00BA6C96">
      <w:pPr>
        <w:jc w:val="center"/>
        <w:rPr>
          <w:lang w:val="en-GB"/>
        </w:rPr>
      </w:pPr>
    </w:p>
    <w:p w:rsidR="008E6217" w:rsidRPr="00BA6C96" w:rsidRDefault="00475200" w:rsidP="00BA6C96">
      <w:pPr>
        <w:jc w:val="center"/>
        <w:rPr>
          <w:b/>
          <w:lang w:val="en-GB"/>
        </w:rPr>
      </w:pPr>
      <w:bookmarkStart w:id="1" w:name="To"/>
      <w:r w:rsidRPr="00BA6C96">
        <w:rPr>
          <w:b/>
          <w:lang w:val="en-GB"/>
        </w:rPr>
        <w:t xml:space="preserve">CASE OF </w:t>
      </w:r>
      <w:bookmarkEnd w:id="1"/>
      <w:r w:rsidR="00AC0327" w:rsidRPr="00BA6C96">
        <w:rPr>
          <w:b/>
          <w:lang w:val="en-GB"/>
        </w:rPr>
        <w:t>VANEYEV v. RUSSIA</w:t>
      </w:r>
    </w:p>
    <w:p w:rsidR="00170027" w:rsidRPr="00BA6C96" w:rsidRDefault="00BA66D1" w:rsidP="00BA6C96">
      <w:pPr>
        <w:jc w:val="center"/>
        <w:rPr>
          <w:b/>
          <w:lang w:val="en-GB"/>
        </w:rPr>
      </w:pPr>
    </w:p>
    <w:p w:rsidR="00D74888" w:rsidRPr="00BA6C96" w:rsidRDefault="00475200" w:rsidP="00BA6C96">
      <w:pPr>
        <w:jc w:val="center"/>
        <w:rPr>
          <w:i/>
          <w:lang w:val="en-GB"/>
        </w:rPr>
      </w:pPr>
      <w:r w:rsidRPr="00BA6C96">
        <w:rPr>
          <w:i/>
          <w:lang w:val="en-GB"/>
        </w:rPr>
        <w:t>(</w:t>
      </w:r>
      <w:r w:rsidR="00AC0327" w:rsidRPr="00BA6C96">
        <w:rPr>
          <w:i/>
          <w:lang w:val="en-GB"/>
        </w:rPr>
        <w:t>Application no.</w:t>
      </w:r>
      <w:r w:rsidRPr="00BA6C96">
        <w:rPr>
          <w:i/>
          <w:lang w:val="en-GB"/>
        </w:rPr>
        <w:t xml:space="preserve"> </w:t>
      </w:r>
      <w:r w:rsidR="00AC0327" w:rsidRPr="00BA6C96">
        <w:rPr>
          <w:i/>
          <w:lang w:val="en-GB"/>
        </w:rPr>
        <w:t>78168/13</w:t>
      </w:r>
      <w:r w:rsidRPr="00BA6C96">
        <w:rPr>
          <w:i/>
          <w:lang w:val="en-GB"/>
        </w:rPr>
        <w:t>)</w:t>
      </w:r>
    </w:p>
    <w:p w:rsidR="0098410D" w:rsidRPr="00BA6C96" w:rsidRDefault="00BA66D1" w:rsidP="00BA6C96">
      <w:pPr>
        <w:jc w:val="center"/>
        <w:rPr>
          <w:i/>
          <w:lang w:val="en-GB"/>
        </w:rPr>
      </w:pPr>
    </w:p>
    <w:p w:rsidR="0098410D" w:rsidRPr="00BA6C96" w:rsidRDefault="00BA66D1" w:rsidP="00BA6C96">
      <w:pPr>
        <w:jc w:val="center"/>
        <w:rPr>
          <w:lang w:val="en-GB"/>
        </w:rPr>
      </w:pPr>
    </w:p>
    <w:p w:rsidR="0098410D" w:rsidRPr="00BA6C96" w:rsidRDefault="00BA66D1" w:rsidP="00BA6C96">
      <w:pPr>
        <w:jc w:val="center"/>
        <w:rPr>
          <w:lang w:val="en-GB"/>
        </w:rPr>
      </w:pPr>
    </w:p>
    <w:p w:rsidR="0098410D" w:rsidRPr="00BA6C96" w:rsidRDefault="00BA66D1" w:rsidP="00BA6C96">
      <w:pPr>
        <w:jc w:val="center"/>
        <w:rPr>
          <w:lang w:val="en-GB"/>
        </w:rPr>
      </w:pPr>
    </w:p>
    <w:p w:rsidR="0098410D" w:rsidRPr="00BA6C96" w:rsidRDefault="00BA66D1" w:rsidP="00BA6C96">
      <w:pPr>
        <w:jc w:val="center"/>
      </w:pPr>
    </w:p>
    <w:p w:rsidR="00981575" w:rsidRPr="00BA6C96" w:rsidRDefault="00981575" w:rsidP="00BA6C96">
      <w:pPr>
        <w:jc w:val="center"/>
      </w:pPr>
    </w:p>
    <w:p w:rsidR="0098410D" w:rsidRPr="00BA6C96" w:rsidRDefault="00BA66D1" w:rsidP="00BA6C96">
      <w:pPr>
        <w:jc w:val="center"/>
        <w:rPr>
          <w:lang w:val="en-GB"/>
        </w:rPr>
      </w:pPr>
    </w:p>
    <w:p w:rsidR="0098410D" w:rsidRPr="00BA6C96" w:rsidRDefault="00BA66D1" w:rsidP="00BA6C96">
      <w:pPr>
        <w:jc w:val="center"/>
        <w:rPr>
          <w:lang w:val="en-GB"/>
        </w:rPr>
      </w:pPr>
    </w:p>
    <w:p w:rsidR="0098410D" w:rsidRPr="00BA6C96" w:rsidRDefault="00BA66D1" w:rsidP="00BA6C96">
      <w:pPr>
        <w:jc w:val="center"/>
        <w:rPr>
          <w:lang w:val="en-GB"/>
        </w:rPr>
      </w:pPr>
    </w:p>
    <w:p w:rsidR="0098410D" w:rsidRPr="00BA6C96" w:rsidRDefault="00BA66D1" w:rsidP="00BA6C96">
      <w:pPr>
        <w:jc w:val="center"/>
        <w:rPr>
          <w:lang w:val="en-GB"/>
        </w:rPr>
      </w:pPr>
    </w:p>
    <w:p w:rsidR="0098410D" w:rsidRPr="00BA6C96" w:rsidRDefault="00475200" w:rsidP="00BA6C96">
      <w:pPr>
        <w:jc w:val="center"/>
        <w:outlineLvl w:val="0"/>
        <w:rPr>
          <w:lang w:val="en-GB"/>
        </w:rPr>
      </w:pPr>
      <w:r w:rsidRPr="00BA6C96">
        <w:rPr>
          <w:lang w:val="en-GB"/>
        </w:rPr>
        <w:t>JUDGMENT</w:t>
      </w:r>
    </w:p>
    <w:p w:rsidR="0098410D" w:rsidRPr="00BA6C96" w:rsidRDefault="00BA66D1" w:rsidP="00BA6C96">
      <w:pPr>
        <w:jc w:val="center"/>
      </w:pPr>
      <w:bookmarkStart w:id="2" w:name="JUDTYPE"/>
    </w:p>
    <w:bookmarkEnd w:id="2"/>
    <w:p w:rsidR="0098410D" w:rsidRPr="00BA6C96" w:rsidRDefault="00BA66D1" w:rsidP="00BA6C96">
      <w:pPr>
        <w:jc w:val="center"/>
        <w:rPr>
          <w:i/>
          <w:lang w:val="en-GB"/>
        </w:rPr>
      </w:pPr>
    </w:p>
    <w:p w:rsidR="0098410D" w:rsidRPr="00BA6C96" w:rsidRDefault="00475200" w:rsidP="00BA6C96">
      <w:pPr>
        <w:jc w:val="center"/>
        <w:outlineLvl w:val="0"/>
        <w:rPr>
          <w:lang w:val="en-GB"/>
        </w:rPr>
      </w:pPr>
      <w:r w:rsidRPr="00BA6C96">
        <w:rPr>
          <w:lang w:val="en-GB"/>
        </w:rPr>
        <w:t>STRASBOURG</w:t>
      </w:r>
    </w:p>
    <w:p w:rsidR="0098410D" w:rsidRPr="00BA6C96" w:rsidRDefault="00BA66D1" w:rsidP="00BA6C96">
      <w:pPr>
        <w:jc w:val="center"/>
        <w:rPr>
          <w:lang w:val="en-GB"/>
        </w:rPr>
      </w:pPr>
    </w:p>
    <w:p w:rsidR="0098410D" w:rsidRPr="00BA6C96" w:rsidRDefault="00AC0327" w:rsidP="00BA6C96">
      <w:pPr>
        <w:jc w:val="center"/>
        <w:rPr>
          <w:lang w:val="en-GB"/>
        </w:rPr>
      </w:pPr>
      <w:r w:rsidRPr="00BA6C96">
        <w:rPr>
          <w:rFonts w:ascii="Times New Roman" w:hAnsi="Times New Roman" w:cs="Times New Roman"/>
          <w:lang w:val="en-GB"/>
        </w:rPr>
        <w:t>27 August 2019</w:t>
      </w:r>
    </w:p>
    <w:p w:rsidR="0098410D" w:rsidRPr="00BA6C96" w:rsidRDefault="00BA66D1" w:rsidP="00BA6C96">
      <w:pPr>
        <w:jc w:val="center"/>
        <w:rPr>
          <w:lang w:val="en-GB"/>
        </w:rPr>
      </w:pPr>
    </w:p>
    <w:p w:rsidR="0098410D" w:rsidRPr="00BA6C96" w:rsidRDefault="00BA66D1" w:rsidP="00BA6C96">
      <w:pPr>
        <w:jc w:val="center"/>
        <w:rPr>
          <w:lang w:val="en-GB"/>
        </w:rPr>
      </w:pPr>
    </w:p>
    <w:p w:rsidR="0098410D" w:rsidRPr="00BA6C96" w:rsidRDefault="00BA66D1" w:rsidP="00BA6C96">
      <w:pPr>
        <w:jc w:val="center"/>
        <w:rPr>
          <w:lang w:val="en-GB"/>
        </w:rPr>
      </w:pPr>
    </w:p>
    <w:p w:rsidR="00F80240" w:rsidRPr="00BA6C96" w:rsidRDefault="00F80240" w:rsidP="00BA6C96">
      <w:pPr>
        <w:jc w:val="center"/>
        <w:rPr>
          <w:lang w:val="en-GB"/>
        </w:rPr>
      </w:pPr>
    </w:p>
    <w:p w:rsidR="00F80240" w:rsidRPr="00BA6C96" w:rsidRDefault="00F80240" w:rsidP="00BA6C96">
      <w:pPr>
        <w:jc w:val="center"/>
        <w:rPr>
          <w:lang w:val="en-GB"/>
        </w:rPr>
      </w:pPr>
    </w:p>
    <w:p w:rsidR="002422B6" w:rsidRPr="00BA6C96" w:rsidRDefault="00475200" w:rsidP="00BA6C96">
      <w:pPr>
        <w:rPr>
          <w:i/>
          <w:sz w:val="22"/>
          <w:lang w:val="en-GB"/>
        </w:rPr>
      </w:pPr>
      <w:r w:rsidRPr="00BA6C96">
        <w:rPr>
          <w:i/>
          <w:sz w:val="22"/>
          <w:lang w:val="en-GB"/>
        </w:rPr>
        <w:t xml:space="preserve">This judgment </w:t>
      </w:r>
      <w:r w:rsidR="00AC0327" w:rsidRPr="00BA6C96">
        <w:rPr>
          <w:i/>
          <w:sz w:val="22"/>
          <w:lang w:val="en-GB"/>
        </w:rPr>
        <w:t>is final but it</w:t>
      </w:r>
      <w:r w:rsidRPr="00BA6C96">
        <w:rPr>
          <w:i/>
          <w:sz w:val="22"/>
          <w:lang w:val="en-GB"/>
        </w:rPr>
        <w:t xml:space="preserve"> may be subject to editorial revision.</w:t>
      </w:r>
    </w:p>
    <w:p w:rsidR="0098410D" w:rsidRPr="00BA6C96" w:rsidRDefault="00BA66D1" w:rsidP="00BA6C96">
      <w:pPr>
        <w:rPr>
          <w:lang w:val="en-GB"/>
        </w:rPr>
      </w:pPr>
    </w:p>
    <w:p w:rsidR="00F80240" w:rsidRPr="00BA6C96" w:rsidRDefault="00F80240" w:rsidP="00BA6C96">
      <w:pPr>
        <w:rPr>
          <w:lang w:val="en-GB"/>
        </w:rPr>
        <w:sectPr w:rsidR="00F80240" w:rsidRPr="00BA6C96">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98410D" w:rsidRPr="00BA6C96" w:rsidRDefault="00475200" w:rsidP="00BA6C96">
      <w:pPr>
        <w:pStyle w:val="JuCase"/>
        <w:rPr>
          <w:lang w:val="en-GB"/>
        </w:rPr>
      </w:pPr>
      <w:r w:rsidRPr="00BA6C96">
        <w:rPr>
          <w:lang w:val="en-GB"/>
        </w:rPr>
        <w:lastRenderedPageBreak/>
        <w:t xml:space="preserve">In the case of </w:t>
      </w:r>
      <w:proofErr w:type="spellStart"/>
      <w:r w:rsidR="00AC0327" w:rsidRPr="00BA6C96">
        <w:rPr>
          <w:lang w:val="en-GB"/>
        </w:rPr>
        <w:t>Vaneyev</w:t>
      </w:r>
      <w:proofErr w:type="spellEnd"/>
      <w:r w:rsidR="00AC0327" w:rsidRPr="00BA6C96">
        <w:rPr>
          <w:lang w:val="en-GB"/>
        </w:rPr>
        <w:t xml:space="preserve"> v. Russia</w:t>
      </w:r>
      <w:r w:rsidRPr="00BA6C96">
        <w:rPr>
          <w:lang w:val="en-GB"/>
        </w:rPr>
        <w:t>,</w:t>
      </w:r>
    </w:p>
    <w:p w:rsidR="009F4C8F" w:rsidRPr="00BA6C96" w:rsidRDefault="00475200" w:rsidP="00BA6C96">
      <w:pPr>
        <w:pStyle w:val="ECHRPara"/>
      </w:pPr>
      <w:r w:rsidRPr="00BA6C96">
        <w:t>The European Court of Human Rights (</w:t>
      </w:r>
      <w:r w:rsidR="00AC0327" w:rsidRPr="00BA6C96">
        <w:t>Third Section</w:t>
      </w:r>
      <w:r w:rsidRPr="00BA6C96">
        <w:t xml:space="preserve">), sitting as a </w:t>
      </w:r>
      <w:r w:rsidR="00AC0327" w:rsidRPr="00BA6C96">
        <w:t>Committee</w:t>
      </w:r>
      <w:r w:rsidRPr="00BA6C96">
        <w:t xml:space="preserve"> composed of:</w:t>
      </w:r>
    </w:p>
    <w:p w:rsidR="009F4C8F" w:rsidRPr="00BA6C96" w:rsidRDefault="00981575" w:rsidP="00BA6C96">
      <w:pPr>
        <w:pStyle w:val="ECHRDecisionBody"/>
      </w:pPr>
      <w:r w:rsidRPr="00BA6C96">
        <w:tab/>
        <w:t xml:space="preserve">Georgios A. </w:t>
      </w:r>
      <w:proofErr w:type="spellStart"/>
      <w:r w:rsidRPr="00BA6C96">
        <w:t>Serghides</w:t>
      </w:r>
      <w:proofErr w:type="spellEnd"/>
      <w:r w:rsidRPr="00BA6C96">
        <w:t>,</w:t>
      </w:r>
      <w:r w:rsidRPr="00BA6C96">
        <w:rPr>
          <w:i/>
        </w:rPr>
        <w:t xml:space="preserve"> President,</w:t>
      </w:r>
      <w:r w:rsidRPr="00BA6C96">
        <w:rPr>
          <w:i/>
        </w:rPr>
        <w:br/>
      </w:r>
      <w:r w:rsidRPr="00BA6C96">
        <w:tab/>
      </w:r>
      <w:proofErr w:type="spellStart"/>
      <w:r w:rsidRPr="00BA6C96">
        <w:t>Branko</w:t>
      </w:r>
      <w:proofErr w:type="spellEnd"/>
      <w:r w:rsidRPr="00BA6C96">
        <w:t xml:space="preserve"> </w:t>
      </w:r>
      <w:proofErr w:type="spellStart"/>
      <w:r w:rsidRPr="00BA6C96">
        <w:t>Lubarda</w:t>
      </w:r>
      <w:proofErr w:type="spellEnd"/>
      <w:r w:rsidRPr="00BA6C96">
        <w:t>,</w:t>
      </w:r>
      <w:r w:rsidRPr="00BA6C96">
        <w:rPr>
          <w:i/>
        </w:rPr>
        <w:br/>
      </w:r>
      <w:r w:rsidRPr="00BA6C96">
        <w:tab/>
        <w:t xml:space="preserve">Erik </w:t>
      </w:r>
      <w:proofErr w:type="spellStart"/>
      <w:r w:rsidRPr="00BA6C96">
        <w:t>Wennerström</w:t>
      </w:r>
      <w:proofErr w:type="spellEnd"/>
      <w:r w:rsidRPr="00BA6C96">
        <w:t>,</w:t>
      </w:r>
      <w:r w:rsidRPr="00BA6C96">
        <w:rPr>
          <w:i/>
        </w:rPr>
        <w:t xml:space="preserve"> judges,</w:t>
      </w:r>
      <w:r w:rsidR="00475200" w:rsidRPr="00BA6C96">
        <w:rPr>
          <w:szCs w:val="24"/>
        </w:rPr>
        <w:br/>
      </w:r>
      <w:r w:rsidR="00475200" w:rsidRPr="00BA6C96">
        <w:t xml:space="preserve">and </w:t>
      </w:r>
      <w:proofErr w:type="spellStart"/>
      <w:r w:rsidR="00AC0327" w:rsidRPr="00BA6C96">
        <w:t>Fatoş</w:t>
      </w:r>
      <w:proofErr w:type="spellEnd"/>
      <w:r w:rsidR="00AC0327" w:rsidRPr="00BA6C96">
        <w:t xml:space="preserve"> Aracı</w:t>
      </w:r>
      <w:r w:rsidR="00475200" w:rsidRPr="00BA6C96">
        <w:t xml:space="preserve">, </w:t>
      </w:r>
      <w:r w:rsidR="00AC0327" w:rsidRPr="00BA6C96">
        <w:rPr>
          <w:i/>
        </w:rPr>
        <w:t xml:space="preserve">Deputy Section </w:t>
      </w:r>
      <w:r w:rsidR="00AC0327" w:rsidRPr="00BA6C96">
        <w:rPr>
          <w:i/>
          <w:iCs/>
        </w:rPr>
        <w:t>Registrar</w:t>
      </w:r>
      <w:r w:rsidR="00475200" w:rsidRPr="00BA6C96">
        <w:rPr>
          <w:i/>
        </w:rPr>
        <w:t>,</w:t>
      </w:r>
    </w:p>
    <w:p w:rsidR="009F4C8F" w:rsidRPr="00BA6C96" w:rsidRDefault="00475200" w:rsidP="00BA6C96">
      <w:pPr>
        <w:pStyle w:val="ECHRPara"/>
      </w:pPr>
      <w:r w:rsidRPr="00BA6C96">
        <w:t xml:space="preserve">Having deliberated in private on </w:t>
      </w:r>
      <w:r w:rsidR="00AC0327" w:rsidRPr="00BA6C96">
        <w:rPr>
          <w:szCs w:val="24"/>
        </w:rPr>
        <w:t>9 July 2019</w:t>
      </w:r>
      <w:r w:rsidRPr="00BA6C96">
        <w:t>,</w:t>
      </w:r>
    </w:p>
    <w:p w:rsidR="009F4C8F" w:rsidRPr="00BA6C96" w:rsidRDefault="00475200" w:rsidP="00BA6C96">
      <w:pPr>
        <w:pStyle w:val="ECHRPara"/>
      </w:pPr>
      <w:r w:rsidRPr="00BA6C96">
        <w:t>Delivers the following judgment, which was adopted on that date:</w:t>
      </w:r>
    </w:p>
    <w:p w:rsidR="00AC0327" w:rsidRPr="00BA6C96" w:rsidRDefault="00AC0327" w:rsidP="00BA6C96">
      <w:pPr>
        <w:pStyle w:val="ECHRTitle1"/>
      </w:pPr>
      <w:r w:rsidRPr="00BA6C96">
        <w:t>PROCEDURE</w:t>
      </w:r>
    </w:p>
    <w:p w:rsidR="00AC0327" w:rsidRPr="00BA6C96" w:rsidRDefault="00AC0327" w:rsidP="00BA6C96">
      <w:pPr>
        <w:pStyle w:val="ECHRPara"/>
      </w:pPr>
      <w:r w:rsidRPr="00BA6C96">
        <w:t xml:space="preserve">1.  The case originated in an application (no. 78168/13) against the Russian Federation lodged with the Court under Article 34 of the Convention for the Protection of Human Rights and Fundamental Freedoms (“the Convention”) by a Russian national, Mr </w:t>
      </w:r>
      <w:proofErr w:type="spellStart"/>
      <w:r w:rsidRPr="00BA6C96">
        <w:t>Valeriy</w:t>
      </w:r>
      <w:proofErr w:type="spellEnd"/>
      <w:r w:rsidRPr="00BA6C96">
        <w:t xml:space="preserve"> </w:t>
      </w:r>
      <w:proofErr w:type="spellStart"/>
      <w:r w:rsidRPr="00BA6C96">
        <w:t>Mikhaylovich</w:t>
      </w:r>
      <w:proofErr w:type="spellEnd"/>
      <w:r w:rsidRPr="00BA6C96">
        <w:t xml:space="preserve"> </w:t>
      </w:r>
      <w:proofErr w:type="spellStart"/>
      <w:r w:rsidRPr="00BA6C96">
        <w:t>Vaneyev</w:t>
      </w:r>
      <w:proofErr w:type="spellEnd"/>
      <w:r w:rsidRPr="00BA6C96">
        <w:t xml:space="preserve"> (“the applicant”), on 8 November 2013.</w:t>
      </w:r>
    </w:p>
    <w:p w:rsidR="00AC0327" w:rsidRPr="00BA6C96" w:rsidRDefault="00AC0327" w:rsidP="00BA6C96">
      <w:pPr>
        <w:pStyle w:val="ECHRPara"/>
      </w:pPr>
      <w:r w:rsidRPr="00BA6C96">
        <w:t xml:space="preserve">2.  The applicant was represented by Mr S. </w:t>
      </w:r>
      <w:proofErr w:type="spellStart"/>
      <w:r w:rsidRPr="00BA6C96">
        <w:t>Vaneyev</w:t>
      </w:r>
      <w:proofErr w:type="spellEnd"/>
      <w:r w:rsidRPr="00BA6C96">
        <w:t xml:space="preserve">, a lawyer practising in Syktyvkar. The Russian Government (“the Government”) were represented by Mr M. </w:t>
      </w:r>
      <w:proofErr w:type="spellStart"/>
      <w:r w:rsidRPr="00BA6C96">
        <w:t>Galperin</w:t>
      </w:r>
      <w:proofErr w:type="spellEnd"/>
      <w:r w:rsidRPr="00BA6C96">
        <w:t>, Representative of the Russian Federation to the European Court of Human Rights.</w:t>
      </w:r>
    </w:p>
    <w:p w:rsidR="00AC0327" w:rsidRPr="00BA6C96" w:rsidRDefault="00AC0327" w:rsidP="00BA6C96">
      <w:pPr>
        <w:pStyle w:val="ECHRPara"/>
      </w:pPr>
      <w:r w:rsidRPr="00BA6C96">
        <w:t xml:space="preserve">3.  On </w:t>
      </w:r>
      <w:r w:rsidRPr="00BA6C96">
        <w:rPr>
          <w:szCs w:val="24"/>
        </w:rPr>
        <w:t>23 February 2018</w:t>
      </w:r>
      <w:r w:rsidRPr="00BA6C96">
        <w:t xml:space="preserve"> notice of the </w:t>
      </w:r>
      <w:r w:rsidRPr="00BA6C96">
        <w:rPr>
          <w:szCs w:val="24"/>
        </w:rPr>
        <w:t>application was given to the Government</w:t>
      </w:r>
      <w:r w:rsidRPr="00BA6C96">
        <w:t>.</w:t>
      </w:r>
    </w:p>
    <w:p w:rsidR="00AC0327" w:rsidRPr="00BA6C96" w:rsidRDefault="00AC0327" w:rsidP="00BA6C96">
      <w:pPr>
        <w:pStyle w:val="ECHRTitle1"/>
      </w:pPr>
      <w:r w:rsidRPr="00BA6C96">
        <w:t>THE FACTS</w:t>
      </w:r>
    </w:p>
    <w:p w:rsidR="00AC0327" w:rsidRPr="00BA6C96" w:rsidRDefault="00AC0327" w:rsidP="00BA6C96">
      <w:pPr>
        <w:pStyle w:val="ECHRHeading1"/>
      </w:pPr>
      <w:r w:rsidRPr="00BA6C96">
        <w:t>THE CIRCUMSTANCES OF THE CASE</w:t>
      </w:r>
    </w:p>
    <w:p w:rsidR="00AC0327" w:rsidRPr="00BA6C96" w:rsidRDefault="00AC0327" w:rsidP="00BA6C96">
      <w:pPr>
        <w:pStyle w:val="ECHRPara"/>
      </w:pPr>
      <w:r w:rsidRPr="00BA6C96">
        <w:t>4.  The applicant was born in 1949 and lives in Syktyvkar.</w:t>
      </w:r>
    </w:p>
    <w:p w:rsidR="00AC0327" w:rsidRPr="00BA6C96" w:rsidRDefault="00AC0327" w:rsidP="00BA6C96">
      <w:pPr>
        <w:pStyle w:val="ECHRPara"/>
      </w:pPr>
      <w:r w:rsidRPr="00BA6C96">
        <w:t>5.  On 22 August 2012 the applicant was involved in a motor vehicle accident. His car collided with Sh.</w:t>
      </w:r>
      <w:r w:rsidR="00BA6C96" w:rsidRPr="00BA6C96">
        <w:t>’</w:t>
      </w:r>
      <w:r w:rsidRPr="00BA6C96">
        <w:t>s car, injuring Sh. On the same date a traffic police inspector opened an administrative investigation into the accident. Subsequently the administrative case was closed.</w:t>
      </w:r>
    </w:p>
    <w:p w:rsidR="00AC0327" w:rsidRPr="00BA6C96" w:rsidRDefault="00AC0327" w:rsidP="00BA6C96">
      <w:pPr>
        <w:pStyle w:val="ECHRPara"/>
      </w:pPr>
      <w:r w:rsidRPr="00BA6C96">
        <w:t>6.  On 19 October 2012 the police opened a criminal case against the applicant on charges of causing bodily injury by dangerous driving.</w:t>
      </w:r>
    </w:p>
    <w:p w:rsidR="00AC0327" w:rsidRPr="00BA6C96" w:rsidRDefault="00AC0327" w:rsidP="00BA6C96">
      <w:pPr>
        <w:pStyle w:val="ECHRPara"/>
      </w:pPr>
      <w:r w:rsidRPr="00BA6C96">
        <w:t xml:space="preserve">7.  On an unspecified date the investigation was completed. The case was transferred to the </w:t>
      </w:r>
      <w:proofErr w:type="spellStart"/>
      <w:r w:rsidRPr="00BA6C96">
        <w:t>Omutninsk</w:t>
      </w:r>
      <w:proofErr w:type="spellEnd"/>
      <w:r w:rsidRPr="00BA6C96">
        <w:t xml:space="preserve"> District Court of the Kirov Region and assigned to Judge K.</w:t>
      </w:r>
    </w:p>
    <w:p w:rsidR="00AC0327" w:rsidRPr="00BA6C96" w:rsidRDefault="00AC0327" w:rsidP="00BA6C96">
      <w:pPr>
        <w:pStyle w:val="ECHRPara"/>
      </w:pPr>
      <w:r w:rsidRPr="00BA6C96">
        <w:lastRenderedPageBreak/>
        <w:t>8.  On 8 February 2013 the applicant asked that Judge K. withdraw from the case because Sh.</w:t>
      </w:r>
      <w:r w:rsidR="00BA6C96" w:rsidRPr="00BA6C96">
        <w:t>’</w:t>
      </w:r>
      <w:r w:rsidRPr="00BA6C96">
        <w:t>s wife was a judge at the same court. In response, Judge K. made the following statement:</w:t>
      </w:r>
    </w:p>
    <w:p w:rsidR="00AC0327" w:rsidRPr="00BA6C96" w:rsidRDefault="00AC0327" w:rsidP="00BA6C96">
      <w:pPr>
        <w:pStyle w:val="ECHRParaQuote"/>
        <w:tabs>
          <w:tab w:val="left" w:pos="5103"/>
        </w:tabs>
      </w:pPr>
      <w:r w:rsidRPr="00BA6C96">
        <w:t>“While it is true that Sh.</w:t>
      </w:r>
      <w:r w:rsidR="00BA6C96" w:rsidRPr="00BA6C96">
        <w:t>’</w:t>
      </w:r>
      <w:r w:rsidRPr="00BA6C96">
        <w:t>s wife works for [the District Court], [Sh.] is not an acquaintance of mine. Nor is he my close relative or related to me. I am not personally interested in the outcome of the case, either directly or indirectly.”</w:t>
      </w:r>
    </w:p>
    <w:p w:rsidR="00AC0327" w:rsidRPr="00BA6C96" w:rsidRDefault="00AC0327" w:rsidP="00BA6C96">
      <w:pPr>
        <w:pStyle w:val="ECHRPara"/>
      </w:pPr>
      <w:r w:rsidRPr="00BA6C96">
        <w:t>9.  The applicant, who was represented by counsel, withdrew his challenge and agreed to his case being considered by Judge K. He pleaded guilty and asked the court to dispense with a full trial.</w:t>
      </w:r>
    </w:p>
    <w:p w:rsidR="00AC0327" w:rsidRPr="00BA6C96" w:rsidRDefault="00AC0327" w:rsidP="00BA6C96">
      <w:pPr>
        <w:pStyle w:val="ECHRPara"/>
      </w:pPr>
      <w:r w:rsidRPr="00BA6C96">
        <w:t>10.  On the same date the District Court, sitting in a single judge formation composed of Judge K., found the applicant guilty as charged and sentenced him to one year and four months</w:t>
      </w:r>
      <w:r w:rsidR="00BA6C96" w:rsidRPr="00BA6C96">
        <w:t>’</w:t>
      </w:r>
      <w:r w:rsidRPr="00BA6C96">
        <w:t xml:space="preserve"> restriction of liberty. The court also ordered him to pay Sh. 150,000 Russian roubles in respect of non</w:t>
      </w:r>
      <w:r w:rsidRPr="00BA6C96">
        <w:noBreakHyphen/>
        <w:t>pecuniary damage. The applicant appealed.</w:t>
      </w:r>
    </w:p>
    <w:p w:rsidR="00AC0327" w:rsidRPr="00BA6C96" w:rsidRDefault="00AC0327" w:rsidP="00BA6C96">
      <w:pPr>
        <w:pStyle w:val="ECHRPara"/>
      </w:pPr>
      <w:r w:rsidRPr="00BA6C96">
        <w:t>On 14 May 2013 the Kirov Regional Court upheld the judgment of 8 February 2013 on appeal, holding that there were no circumstances requiring that Judge K. withdraw from the applicant</w:t>
      </w:r>
      <w:r w:rsidR="00BA6C96" w:rsidRPr="00BA6C96">
        <w:t>’</w:t>
      </w:r>
      <w:r w:rsidRPr="00BA6C96">
        <w:t>s case. It reiterated the trial judge</w:t>
      </w:r>
      <w:r w:rsidR="00BA6C96" w:rsidRPr="00BA6C96">
        <w:t>’</w:t>
      </w:r>
      <w:r w:rsidRPr="00BA6C96">
        <w:t>s statement that the latter was not an acquaintance or a relative of the victim.</w:t>
      </w:r>
    </w:p>
    <w:p w:rsidR="00AC0327" w:rsidRPr="00BA6C96" w:rsidRDefault="00AC0327" w:rsidP="00BA6C96">
      <w:pPr>
        <w:pStyle w:val="ECHRTitle1"/>
      </w:pPr>
      <w:r w:rsidRPr="00BA6C96">
        <w:t>THE LAW</w:t>
      </w:r>
    </w:p>
    <w:p w:rsidR="00AC0327" w:rsidRPr="00BA6C96" w:rsidRDefault="00AC0327" w:rsidP="00BA6C96">
      <w:pPr>
        <w:pStyle w:val="ECHRHeading1"/>
      </w:pPr>
      <w:r w:rsidRPr="00BA6C96">
        <w:t>I.  ALLEGED VIOLATION OF ARTICLE 6 § 1 OF THE CONVENTION</w:t>
      </w:r>
    </w:p>
    <w:p w:rsidR="00AC0327" w:rsidRPr="00BA6C96" w:rsidRDefault="00AC0327" w:rsidP="00BA6C96">
      <w:pPr>
        <w:pStyle w:val="ECHRPara"/>
      </w:pPr>
      <w:r w:rsidRPr="00BA6C96">
        <w:t xml:space="preserve">11.  The </w:t>
      </w:r>
      <w:r w:rsidRPr="00BA6C96">
        <w:rPr>
          <w:szCs w:val="24"/>
        </w:rPr>
        <w:t>applicant</w:t>
      </w:r>
      <w:r w:rsidRPr="00BA6C96">
        <w:t xml:space="preserve"> complained that the District Court which had determined a criminal charge against him had not been impartial. He relied on Article 6 § 1 of the Convention, the relevant part of which reads as follows:</w:t>
      </w:r>
    </w:p>
    <w:p w:rsidR="00AC0327" w:rsidRPr="00BA6C96" w:rsidRDefault="00AC0327" w:rsidP="00BA6C96">
      <w:pPr>
        <w:pStyle w:val="ECHRParaQuote"/>
      </w:pPr>
      <w:r w:rsidRPr="00BA6C96">
        <w:t>“In the determination of ... any criminal charge against him, everyone is entitled to a fair ... hearing ... by an independent and impartial tribunal established by law.”</w:t>
      </w:r>
    </w:p>
    <w:p w:rsidR="00AC0327" w:rsidRPr="00BA6C96" w:rsidRDefault="00AC0327" w:rsidP="00BA6C96">
      <w:pPr>
        <w:pStyle w:val="ECHRPara"/>
      </w:pPr>
      <w:r w:rsidRPr="00BA6C96">
        <w:t>12.  The Government contested that argument. In their opinion, there was no evidence that Judge K. being a colleague of the victim</w:t>
      </w:r>
      <w:r w:rsidR="00BA6C96" w:rsidRPr="00BA6C96">
        <w:t>’</w:t>
      </w:r>
      <w:r w:rsidRPr="00BA6C96">
        <w:t>s wife had affected his impartiality. They further pointed out that the applicant had withdrawn his challenge in respect of Judge K.</w:t>
      </w:r>
      <w:r w:rsidR="00BA6C96" w:rsidRPr="00BA6C96">
        <w:t>’</w:t>
      </w:r>
      <w:r w:rsidRPr="00BA6C96">
        <w:t>s appointment as a trial judge in his case and had expressly agreed to his case being considered by the latter. Furthermore, the applicant had pleaded guilty and had asked the trial court to dispense with a full trial in order to ensure a more lenient sentence for himself. Judge K. had sentenced the applicant to a restriction of liberty for a period of one year and four months, while the Criminal Code of the Russian Federation provided for a maximum sentence of two years for the criminal offence he had committed.</w:t>
      </w:r>
    </w:p>
    <w:p w:rsidR="00AC0327" w:rsidRPr="00BA6C96" w:rsidRDefault="00AC0327" w:rsidP="00BA6C96">
      <w:pPr>
        <w:pStyle w:val="ECHRPara"/>
      </w:pPr>
      <w:r w:rsidRPr="00BA6C96">
        <w:lastRenderedPageBreak/>
        <w:t>13.  The applicant maintained his complaint.</w:t>
      </w:r>
    </w:p>
    <w:p w:rsidR="00AC0327" w:rsidRPr="00BA6C96" w:rsidRDefault="00AC0327" w:rsidP="00BA6C96">
      <w:pPr>
        <w:pStyle w:val="ECHRHeading2"/>
      </w:pPr>
      <w:r w:rsidRPr="00BA6C96">
        <w:t>A.  Admissibility</w:t>
      </w:r>
    </w:p>
    <w:p w:rsidR="00AC0327" w:rsidRPr="00BA6C96" w:rsidRDefault="00AC0327" w:rsidP="00BA6C96">
      <w:pPr>
        <w:pStyle w:val="ECHRPara"/>
      </w:pPr>
      <w:r w:rsidRPr="00BA6C96">
        <w:t>14.  The Court notes that the application is not manifestly ill-founded within the meaning of Article 35 § 3 (a) of the Convention. It further notes that it is not inadmissible on any other grounds. It must therefore be declared admissible.</w:t>
      </w:r>
    </w:p>
    <w:p w:rsidR="00AC0327" w:rsidRPr="00BA6C96" w:rsidRDefault="00AC0327" w:rsidP="00BA6C96">
      <w:pPr>
        <w:pStyle w:val="ECHRHeading2"/>
      </w:pPr>
      <w:r w:rsidRPr="00BA6C96">
        <w:t>B.  Merits</w:t>
      </w:r>
    </w:p>
    <w:p w:rsidR="00AC0327" w:rsidRPr="00BA6C96" w:rsidRDefault="00AC0327" w:rsidP="00BA6C96">
      <w:pPr>
        <w:pStyle w:val="ECHRHeading3"/>
      </w:pPr>
      <w:r w:rsidRPr="00BA6C96">
        <w:t>1.  General principles</w:t>
      </w:r>
    </w:p>
    <w:p w:rsidR="00AC0327" w:rsidRPr="00BA6C96" w:rsidRDefault="00AC0327" w:rsidP="00BA6C96">
      <w:pPr>
        <w:pStyle w:val="ECHRPara"/>
      </w:pPr>
      <w:r w:rsidRPr="00BA6C96">
        <w:t>15.  The general principles concerning court impartiality are well established in the Court</w:t>
      </w:r>
      <w:r w:rsidR="00BA6C96" w:rsidRPr="00BA6C96">
        <w:t>’</w:t>
      </w:r>
      <w:r w:rsidRPr="00BA6C96">
        <w:t xml:space="preserve">s case-law and have been summarised in a number of cases (see, for example, </w:t>
      </w:r>
      <w:proofErr w:type="spellStart"/>
      <w:r w:rsidRPr="00BA6C96">
        <w:rPr>
          <w:i/>
        </w:rPr>
        <w:t>Morice</w:t>
      </w:r>
      <w:proofErr w:type="spellEnd"/>
      <w:r w:rsidRPr="00BA6C96">
        <w:rPr>
          <w:i/>
        </w:rPr>
        <w:t xml:space="preserve"> v. France </w:t>
      </w:r>
      <w:r w:rsidRPr="00BA6C96">
        <w:t>[GC], no. 29369/10, §§ 73-78, ECHR 2015</w:t>
      </w:r>
      <w:r w:rsidRPr="00BA6C96">
        <w:rPr>
          <w:snapToGrid w:val="0"/>
        </w:rPr>
        <w:t>).</w:t>
      </w:r>
    </w:p>
    <w:p w:rsidR="00AC0327" w:rsidRPr="00BA6C96" w:rsidRDefault="00AC0327" w:rsidP="00BA6C96">
      <w:pPr>
        <w:pStyle w:val="ECHRHeading3"/>
      </w:pPr>
      <w:r w:rsidRPr="00BA6C96">
        <w:t>2.  Application of the principles in the present case</w:t>
      </w:r>
    </w:p>
    <w:p w:rsidR="00AC0327" w:rsidRPr="00BA6C96" w:rsidRDefault="00AC0327" w:rsidP="00BA6C96">
      <w:pPr>
        <w:pStyle w:val="ECHRPara"/>
      </w:pPr>
      <w:r w:rsidRPr="00BA6C96">
        <w:t>16.  In the present case, the applicant believed that the trial judge had lacked impartiality owing to the fact that the wife of Sh., who had sustained injuries as a result of his reckless driving, had been a judge at the same District Court.</w:t>
      </w:r>
    </w:p>
    <w:p w:rsidR="00AC0327" w:rsidRPr="00BA6C96" w:rsidRDefault="00AC0327" w:rsidP="00BA6C96">
      <w:pPr>
        <w:pStyle w:val="ECHRPara"/>
      </w:pPr>
      <w:r w:rsidRPr="00BA6C96">
        <w:t>17.  The Court notes at the outset, and the applicant has not argued to the contrary, that the trial judge did not display any personal bias against the applicant. Accordingly, the Court will examine the case from the perspective of the objective impartiality test and more specifically address the question whether the applicant</w:t>
      </w:r>
      <w:r w:rsidR="00BA6C96" w:rsidRPr="00BA6C96">
        <w:t>’</w:t>
      </w:r>
      <w:r w:rsidRPr="00BA6C96">
        <w:t xml:space="preserve">s doubts, stemming from the specific situation, may be regarded as objectively justified in the circumstances of the case (compare </w:t>
      </w:r>
      <w:proofErr w:type="spellStart"/>
      <w:r w:rsidRPr="00BA6C96">
        <w:rPr>
          <w:i/>
        </w:rPr>
        <w:t>Morice</w:t>
      </w:r>
      <w:proofErr w:type="spellEnd"/>
      <w:r w:rsidRPr="00BA6C96">
        <w:t>, cited above, § 80).</w:t>
      </w:r>
    </w:p>
    <w:p w:rsidR="00AC0327" w:rsidRPr="00BA6C96" w:rsidRDefault="00AC0327" w:rsidP="00BA6C96">
      <w:pPr>
        <w:pStyle w:val="ECHRPara"/>
      </w:pPr>
      <w:r w:rsidRPr="00BA6C96">
        <w:t>18.  The Court attaches particular weight to the nature of the criminal case against the applicant. As stated above, he stood trial for causing serious bodily harm to Judge Sh.</w:t>
      </w:r>
      <w:r w:rsidR="00BA6C96" w:rsidRPr="00BA6C96">
        <w:t>’</w:t>
      </w:r>
      <w:r w:rsidRPr="00BA6C96">
        <w:t>s husband in a road traffic accident. In such circumstances, the Court considers that the fact that the victim</w:t>
      </w:r>
      <w:r w:rsidR="00BA6C96" w:rsidRPr="00BA6C96">
        <w:t>’</w:t>
      </w:r>
      <w:r w:rsidRPr="00BA6C96">
        <w:t>s wife was a colleague of the trial judge might have raised an issue as to impartiality.</w:t>
      </w:r>
    </w:p>
    <w:p w:rsidR="00AC0327" w:rsidRPr="00BA6C96" w:rsidRDefault="00AC0327" w:rsidP="00BA6C96">
      <w:pPr>
        <w:pStyle w:val="ECHRPara"/>
      </w:pPr>
      <w:r w:rsidRPr="00BA6C96">
        <w:t>19.  It further notes that the applicant</w:t>
      </w:r>
      <w:r w:rsidR="00BA6C96" w:rsidRPr="00BA6C96">
        <w:t>’</w:t>
      </w:r>
      <w:r w:rsidRPr="00BA6C96">
        <w:t>s doubts as to the trial judge</w:t>
      </w:r>
      <w:r w:rsidR="00BA6C96" w:rsidRPr="00BA6C96">
        <w:t>’</w:t>
      </w:r>
      <w:r w:rsidRPr="00BA6C96">
        <w:t>s impartiality were not dissipated by the latter. He did not respond to the applicant</w:t>
      </w:r>
      <w:r w:rsidR="00BA6C96" w:rsidRPr="00BA6C96">
        <w:t>’</w:t>
      </w:r>
      <w:r w:rsidRPr="00BA6C96">
        <w:t xml:space="preserve">s concerns about a lack of impartiality on his part. His statement contained a simple comment that he was not an acquaintance or a relative of the victim (contrast </w:t>
      </w:r>
      <w:proofErr w:type="spellStart"/>
      <w:r w:rsidRPr="00BA6C96">
        <w:rPr>
          <w:i/>
        </w:rPr>
        <w:t>Puolitaival</w:t>
      </w:r>
      <w:proofErr w:type="spellEnd"/>
      <w:r w:rsidRPr="00BA6C96">
        <w:rPr>
          <w:i/>
        </w:rPr>
        <w:t xml:space="preserve"> and </w:t>
      </w:r>
      <w:proofErr w:type="spellStart"/>
      <w:r w:rsidRPr="00BA6C96">
        <w:rPr>
          <w:i/>
        </w:rPr>
        <w:t>Pirttiaho</w:t>
      </w:r>
      <w:proofErr w:type="spellEnd"/>
      <w:r w:rsidRPr="00BA6C96">
        <w:rPr>
          <w:i/>
        </w:rPr>
        <w:t xml:space="preserve"> v. Finland</w:t>
      </w:r>
      <w:r w:rsidRPr="00BA6C96">
        <w:t>, no. 54857/00, § 53, 23 November 2004). It did not shed any light on the nature of the professional or personal relations, if any, between the trial judge and the victim</w:t>
      </w:r>
      <w:r w:rsidR="00BA6C96" w:rsidRPr="00BA6C96">
        <w:t>’</w:t>
      </w:r>
      <w:r w:rsidRPr="00BA6C96">
        <w:t>s wife.</w:t>
      </w:r>
    </w:p>
    <w:p w:rsidR="00AC0327" w:rsidRPr="00BA6C96" w:rsidRDefault="00AC0327" w:rsidP="00BA6C96">
      <w:pPr>
        <w:pStyle w:val="ECHRPara"/>
      </w:pPr>
      <w:r w:rsidRPr="00BA6C96">
        <w:lastRenderedPageBreak/>
        <w:t>20.  As regards the Government</w:t>
      </w:r>
      <w:r w:rsidR="00BA6C96" w:rsidRPr="00BA6C96">
        <w:t>’</w:t>
      </w:r>
      <w:r w:rsidRPr="00BA6C96">
        <w:t xml:space="preserve">s argument that the applicant withdrew his challenge in respect of Judge K. and agreed to the latter considering his case, the Court notes that it was Judge K. who was to decide on the challenge in respect of himself. It reiterates, in this connection, that the procedure by which judges do not actually decide, but merely appear to decide, on challenges for bias in respect of themselves is incompatible with the requirement of impartiality (see, </w:t>
      </w:r>
      <w:r w:rsidRPr="00BA6C96">
        <w:rPr>
          <w:i/>
        </w:rPr>
        <w:t>mutatis mutandis</w:t>
      </w:r>
      <w:r w:rsidRPr="00BA6C96">
        <w:t xml:space="preserve">, </w:t>
      </w:r>
      <w:proofErr w:type="spellStart"/>
      <w:r w:rsidRPr="00BA6C96">
        <w:rPr>
          <w:i/>
          <w:iCs/>
        </w:rPr>
        <w:t>Revtyuk</w:t>
      </w:r>
      <w:proofErr w:type="spellEnd"/>
      <w:r w:rsidRPr="00BA6C96">
        <w:rPr>
          <w:i/>
          <w:iCs/>
        </w:rPr>
        <w:t xml:space="preserve"> v. Russia</w:t>
      </w:r>
      <w:r w:rsidRPr="00BA6C96">
        <w:rPr>
          <w:lang w:eastAsia="en-GB"/>
        </w:rPr>
        <w:t xml:space="preserve">, </w:t>
      </w:r>
      <w:r w:rsidRPr="00BA6C96">
        <w:t>no. 31796/10</w:t>
      </w:r>
      <w:r w:rsidRPr="00BA6C96">
        <w:rPr>
          <w:lang w:eastAsia="en-GB"/>
        </w:rPr>
        <w:t xml:space="preserve">, </w:t>
      </w:r>
      <w:r w:rsidRPr="00BA6C96">
        <w:t>§ 26, 9 January 2018) and considers that the applicant</w:t>
      </w:r>
      <w:r w:rsidR="00BA6C96" w:rsidRPr="00BA6C96">
        <w:t>’</w:t>
      </w:r>
      <w:r w:rsidRPr="00BA6C96">
        <w:t>s decision to withdraw the challenge has no bearing on the issue. Nor is it relevant that the applicant entered in some sort of a plea bargain.</w:t>
      </w:r>
    </w:p>
    <w:p w:rsidR="00AC0327" w:rsidRPr="00BA6C96" w:rsidRDefault="00AC0327" w:rsidP="00BA6C96">
      <w:pPr>
        <w:pStyle w:val="ECHRPara"/>
      </w:pPr>
      <w:r w:rsidRPr="00BA6C96">
        <w:t>21.  In such circumstances, the Court considers that the applicant</w:t>
      </w:r>
      <w:r w:rsidR="00BA6C96" w:rsidRPr="00BA6C96">
        <w:t>’</w:t>
      </w:r>
      <w:r w:rsidRPr="00BA6C96">
        <w:t>s doubts as to Judge K.</w:t>
      </w:r>
      <w:r w:rsidR="00BA6C96" w:rsidRPr="00BA6C96">
        <w:t>’</w:t>
      </w:r>
      <w:r w:rsidRPr="00BA6C96">
        <w:t>s impartiality were objectively justified.</w:t>
      </w:r>
    </w:p>
    <w:p w:rsidR="00AC0327" w:rsidRPr="00BA6C96" w:rsidRDefault="00AC0327" w:rsidP="00BA6C96">
      <w:pPr>
        <w:pStyle w:val="ECHRPara"/>
      </w:pPr>
      <w:r w:rsidRPr="00BA6C96">
        <w:t>22.  Lastly, the Court notes that the appeal proceedings did not remedy the shortcomings of the trial. The appellate court did not carry out an independent analysis of the applicant</w:t>
      </w:r>
      <w:r w:rsidR="00BA6C96" w:rsidRPr="00BA6C96">
        <w:t>’</w:t>
      </w:r>
      <w:r w:rsidRPr="00BA6C96">
        <w:t>s concerns about a lack of impartiality of the trial judge. Instead of putting the applicant</w:t>
      </w:r>
      <w:r w:rsidR="00BA6C96" w:rsidRPr="00BA6C96">
        <w:t>’</w:t>
      </w:r>
      <w:r w:rsidRPr="00BA6C96">
        <w:t>s mind at rest as to any doubts in this regard, the appellate court merely reiterated the trial judge</w:t>
      </w:r>
      <w:r w:rsidR="00BA6C96" w:rsidRPr="00BA6C96">
        <w:t>’</w:t>
      </w:r>
      <w:r w:rsidRPr="00BA6C96">
        <w:t>s statement that the latter was not an acquaintance or a relative of the victim.</w:t>
      </w:r>
    </w:p>
    <w:p w:rsidR="00AC0327" w:rsidRPr="00BA6C96" w:rsidRDefault="00AC0327" w:rsidP="00BA6C96">
      <w:pPr>
        <w:pStyle w:val="ECHRPara"/>
      </w:pPr>
      <w:r w:rsidRPr="00BA6C96">
        <w:t>23.  There has accordingly been a violation of Article 6 § 1 of the Convention.</w:t>
      </w:r>
    </w:p>
    <w:p w:rsidR="00AC0327" w:rsidRPr="00BA6C96" w:rsidRDefault="00AC0327" w:rsidP="00BA6C96">
      <w:pPr>
        <w:pStyle w:val="ECHRHeading1"/>
      </w:pPr>
      <w:r w:rsidRPr="00BA6C96">
        <w:t>II.  APPLICATION OF ARTICLE 41 OF THE CONVENTION</w:t>
      </w:r>
    </w:p>
    <w:p w:rsidR="00AC0327" w:rsidRPr="00BA6C96" w:rsidRDefault="00AC0327" w:rsidP="00BA6C96">
      <w:pPr>
        <w:pStyle w:val="ECHRPara"/>
      </w:pPr>
      <w:r w:rsidRPr="00BA6C96">
        <w:t>24.  Article 41 of the Convention provides:</w:t>
      </w:r>
    </w:p>
    <w:p w:rsidR="00AC0327" w:rsidRPr="00BA6C96" w:rsidRDefault="00AC0327" w:rsidP="00BA6C96">
      <w:pPr>
        <w:pStyle w:val="ECHRParaQuote"/>
        <w:keepNext/>
        <w:keepLines/>
      </w:pPr>
      <w:r w:rsidRPr="00BA6C96">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AC0327" w:rsidRPr="00BA6C96" w:rsidRDefault="00AC0327" w:rsidP="00BA6C96">
      <w:pPr>
        <w:pStyle w:val="ECHRHeading2"/>
      </w:pPr>
      <w:r w:rsidRPr="00BA6C96">
        <w:t>A.  Damage</w:t>
      </w:r>
    </w:p>
    <w:p w:rsidR="00AC0327" w:rsidRPr="00BA6C96" w:rsidRDefault="00AC0327" w:rsidP="00BA6C96">
      <w:pPr>
        <w:pStyle w:val="ECHRPara"/>
      </w:pPr>
      <w:r w:rsidRPr="00BA6C96">
        <w:t xml:space="preserve">25.  The </w:t>
      </w:r>
      <w:r w:rsidRPr="00BA6C96">
        <w:rPr>
          <w:szCs w:val="24"/>
        </w:rPr>
        <w:t>applicant</w:t>
      </w:r>
      <w:r w:rsidRPr="00BA6C96">
        <w:t xml:space="preserve"> claimed 650,000 Russian roubles (RUB) and 50,000</w:t>
      </w:r>
      <w:r w:rsidR="00C32A6A" w:rsidRPr="00BA6C96">
        <w:t> </w:t>
      </w:r>
      <w:r w:rsidRPr="00BA6C96">
        <w:t>euros (EUR) in respect of pecuniary and non-pecuniary damage respectively. As to pecuniary damage, he claimed RUB 500,000 for the damage to his car as a result of the road traffic accident. He further claimed RUB 150,000, representing the amount the District Court had ordered him to pay Sh. in respect of non-pecuniary damage.</w:t>
      </w:r>
    </w:p>
    <w:p w:rsidR="00AC0327" w:rsidRPr="00BA6C96" w:rsidRDefault="00AC0327" w:rsidP="00BA6C96">
      <w:pPr>
        <w:pStyle w:val="ECHRPara"/>
      </w:pPr>
      <w:r w:rsidRPr="00BA6C96">
        <w:t>26.  The Government considered that no award should be made to the applicant. They submitted that he had failed to substantiate his claims in respect of pecuniary damage. As regards his claims in respect of non</w:t>
      </w:r>
      <w:r w:rsidRPr="00BA6C96">
        <w:noBreakHyphen/>
        <w:t>pecuniary damage, they submitted that the most appropriate form of redress, in the circumstances of the case, would be a reopening of the criminal proceedings against him.</w:t>
      </w:r>
    </w:p>
    <w:p w:rsidR="00AC0327" w:rsidRPr="00BA6C96" w:rsidRDefault="00AC0327" w:rsidP="00BA6C96">
      <w:pPr>
        <w:pStyle w:val="ECHRPara"/>
      </w:pPr>
      <w:r w:rsidRPr="00BA6C96">
        <w:lastRenderedPageBreak/>
        <w:t xml:space="preserve">27.  The Court notes that in the present case an award of just satisfaction can only be based on the fact that the applicant did not have the benefit of the guarantees of Article 6 § 1 of the Convention. It cannot speculate as to what the outcome of the proceedings compatible with Article 6 § 1 of the Convention might have been, had the requirements of this provision not been violated (compare </w:t>
      </w:r>
      <w:proofErr w:type="spellStart"/>
      <w:r w:rsidRPr="00BA6C96">
        <w:rPr>
          <w:i/>
        </w:rPr>
        <w:t>Menchinskaya</w:t>
      </w:r>
      <w:proofErr w:type="spellEnd"/>
      <w:r w:rsidRPr="00BA6C96">
        <w:rPr>
          <w:i/>
        </w:rPr>
        <w:t xml:space="preserve"> v. Russia</w:t>
      </w:r>
      <w:r w:rsidRPr="00BA6C96">
        <w:t xml:space="preserve">, no. 42454/02, § 46, 15 January 2009, and </w:t>
      </w:r>
      <w:r w:rsidRPr="00BA6C96">
        <w:rPr>
          <w:i/>
        </w:rPr>
        <w:t>Popov v. Russia</w:t>
      </w:r>
      <w:r w:rsidRPr="00BA6C96">
        <w:t>, no. 26853/04, § 260, 13 July 2006). It therefore rejects the applicant</w:t>
      </w:r>
      <w:r w:rsidR="00BA6C96" w:rsidRPr="00BA6C96">
        <w:t>’</w:t>
      </w:r>
      <w:r w:rsidRPr="00BA6C96">
        <w:t>s claim in respect of pecuniary damage. As to his claims in respect of non-pecuniary damage, the Court awards him EUR 3,200.</w:t>
      </w:r>
    </w:p>
    <w:p w:rsidR="00AC0327" w:rsidRPr="00BA6C96" w:rsidRDefault="00AC0327" w:rsidP="00BA6C96">
      <w:pPr>
        <w:pStyle w:val="ECHRHeading2"/>
      </w:pPr>
      <w:r w:rsidRPr="00BA6C96">
        <w:t>B.  Costs and expenses</w:t>
      </w:r>
    </w:p>
    <w:p w:rsidR="00AC0327" w:rsidRPr="00BA6C96" w:rsidRDefault="00AC0327" w:rsidP="00BA6C96">
      <w:pPr>
        <w:pStyle w:val="ECHRPara"/>
      </w:pPr>
      <w:r w:rsidRPr="00BA6C96">
        <w:t>28.  The applicant did not submit a claim for costs and expenses. Accordingly, the Court considers that there is no call to award him any sum on that account.</w:t>
      </w:r>
    </w:p>
    <w:p w:rsidR="00AC0327" w:rsidRPr="00BA6C96" w:rsidRDefault="00AC0327" w:rsidP="00BA6C96">
      <w:pPr>
        <w:pStyle w:val="ECHRHeading2"/>
      </w:pPr>
      <w:r w:rsidRPr="00BA6C96">
        <w:t>C.  Default interest</w:t>
      </w:r>
    </w:p>
    <w:p w:rsidR="00AC0327" w:rsidRPr="00BA6C96" w:rsidRDefault="00AC0327" w:rsidP="00BA6C96">
      <w:pPr>
        <w:pStyle w:val="ECHRPara"/>
      </w:pPr>
      <w:r w:rsidRPr="00BA6C96">
        <w:t>29.  The Court considers it appropriate that the default interest rate should be based on the marginal lending rate of the European Central Bank, to which should be added three percentage points.</w:t>
      </w:r>
    </w:p>
    <w:p w:rsidR="00AC0327" w:rsidRPr="00BA6C96" w:rsidRDefault="00AC0327" w:rsidP="00BA6C96">
      <w:pPr>
        <w:pStyle w:val="ECHRTitle1"/>
      </w:pPr>
      <w:r w:rsidRPr="00BA6C96">
        <w:t>FOR THESE REASONS, THE COURT, UNANIMOUSLY,</w:t>
      </w:r>
    </w:p>
    <w:p w:rsidR="00AC0327" w:rsidRPr="00BA6C96" w:rsidRDefault="00AC0327" w:rsidP="00BA6C96">
      <w:pPr>
        <w:pStyle w:val="JuList"/>
        <w:ind w:left="0" w:firstLine="0"/>
      </w:pPr>
      <w:r w:rsidRPr="00BA6C96">
        <w:t>1.  </w:t>
      </w:r>
      <w:r w:rsidRPr="00BA6C96">
        <w:rPr>
          <w:i/>
        </w:rPr>
        <w:t>Declares</w:t>
      </w:r>
      <w:r w:rsidRPr="00BA6C96">
        <w:rPr>
          <w:color w:val="000000"/>
        </w:rPr>
        <w:t xml:space="preserve"> </w:t>
      </w:r>
      <w:r w:rsidRPr="00BA6C96">
        <w:t>the application admissible;</w:t>
      </w:r>
    </w:p>
    <w:p w:rsidR="00AC0327" w:rsidRPr="00BA6C96" w:rsidRDefault="00AC0327" w:rsidP="00BA6C96">
      <w:pPr>
        <w:pStyle w:val="JuList"/>
        <w:ind w:left="0" w:firstLine="0"/>
      </w:pPr>
    </w:p>
    <w:p w:rsidR="00AC0327" w:rsidRPr="00BA6C96" w:rsidRDefault="00AC0327" w:rsidP="00BA6C96">
      <w:pPr>
        <w:pStyle w:val="JuList"/>
      </w:pPr>
      <w:r w:rsidRPr="00BA6C96">
        <w:t>2</w:t>
      </w:r>
      <w:r w:rsidR="00EE3A52" w:rsidRPr="00BA6C96">
        <w:t>. </w:t>
      </w:r>
      <w:r w:rsidRPr="00BA6C96">
        <w:rPr>
          <w:i/>
        </w:rPr>
        <w:t> Holds</w:t>
      </w:r>
      <w:r w:rsidRPr="00BA6C96">
        <w:rPr>
          <w:color w:val="000000"/>
        </w:rPr>
        <w:t xml:space="preserve"> </w:t>
      </w:r>
      <w:r w:rsidRPr="00BA6C96">
        <w:t>that there has been a violation of Article 6 § 1 of the Convention;</w:t>
      </w:r>
    </w:p>
    <w:p w:rsidR="00AC0327" w:rsidRPr="00BA6C96" w:rsidRDefault="00AC0327" w:rsidP="00BA6C96">
      <w:pPr>
        <w:pStyle w:val="JuList"/>
      </w:pPr>
    </w:p>
    <w:p w:rsidR="00AC0327" w:rsidRPr="00BA6C96" w:rsidRDefault="00AC0327" w:rsidP="00BA6C96">
      <w:pPr>
        <w:pStyle w:val="JuList"/>
      </w:pPr>
      <w:r w:rsidRPr="00BA6C96">
        <w:t>3.  </w:t>
      </w:r>
      <w:r w:rsidRPr="00BA6C96">
        <w:rPr>
          <w:i/>
        </w:rPr>
        <w:t>Holds</w:t>
      </w:r>
    </w:p>
    <w:p w:rsidR="00AC0327" w:rsidRPr="00BA6C96" w:rsidRDefault="00AC0327" w:rsidP="00BA6C96">
      <w:pPr>
        <w:pStyle w:val="JuLista"/>
      </w:pPr>
      <w:r w:rsidRPr="00BA6C96">
        <w:t xml:space="preserve">(a)  that the respondent State is to pay the </w:t>
      </w:r>
      <w:r w:rsidRPr="00BA6C96">
        <w:rPr>
          <w:szCs w:val="24"/>
        </w:rPr>
        <w:t>applicant</w:t>
      </w:r>
      <w:r w:rsidRPr="00BA6C96">
        <w:t>, within three months the following amounts,</w:t>
      </w:r>
      <w:r w:rsidRPr="00BA6C96">
        <w:rPr>
          <w:b/>
        </w:rPr>
        <w:t xml:space="preserve"> </w:t>
      </w:r>
      <w:r w:rsidRPr="00BA6C96">
        <w:t xml:space="preserve">to be converted into </w:t>
      </w:r>
      <w:r w:rsidRPr="00BA6C96">
        <w:rPr>
          <w:color w:val="000000"/>
        </w:rPr>
        <w:t>the currency of the respondent State</w:t>
      </w:r>
      <w:r w:rsidRPr="00BA6C96">
        <w:t xml:space="preserve"> EUR 3,200 (three thousand two hundred euros), plus any tax that may be chargeable, in respect of non-pecuniary damage, at the rate applicable at the date of settlement;</w:t>
      </w:r>
    </w:p>
    <w:p w:rsidR="00AC0327" w:rsidRPr="00BA6C96" w:rsidRDefault="00AC0327" w:rsidP="00BA6C96">
      <w:pPr>
        <w:pStyle w:val="JuLista"/>
      </w:pPr>
      <w:r w:rsidRPr="00BA6C96">
        <w:t>(b)  that from the expiry of the above-mentioned three months until settlement simple interest shall be payable on the above amount at a rate equal to the marginal lending rate of the European Central Bank during the default period plus three percentage points;</w:t>
      </w:r>
    </w:p>
    <w:p w:rsidR="00AC0327" w:rsidRPr="00BA6C96" w:rsidRDefault="00AC0327" w:rsidP="00BA6C96">
      <w:pPr>
        <w:pStyle w:val="JuList"/>
      </w:pPr>
    </w:p>
    <w:p w:rsidR="004D0EC7" w:rsidRPr="00BA6C96" w:rsidRDefault="00AC0327" w:rsidP="00BA6C96">
      <w:pPr>
        <w:pStyle w:val="ECHRPara"/>
        <w:ind w:firstLine="0"/>
      </w:pPr>
      <w:r w:rsidRPr="00BA6C96">
        <w:t>4.  </w:t>
      </w:r>
      <w:r w:rsidRPr="00BA6C96">
        <w:rPr>
          <w:i/>
        </w:rPr>
        <w:t>Dismisses</w:t>
      </w:r>
      <w:r w:rsidRPr="00BA6C96">
        <w:rPr>
          <w:color w:val="000000"/>
        </w:rPr>
        <w:t xml:space="preserve"> </w:t>
      </w:r>
      <w:r w:rsidRPr="00BA6C96">
        <w:t xml:space="preserve">the remainder of the </w:t>
      </w:r>
      <w:r w:rsidRPr="00BA6C96">
        <w:rPr>
          <w:szCs w:val="24"/>
        </w:rPr>
        <w:t>applicant</w:t>
      </w:r>
      <w:r w:rsidR="00BA6C96" w:rsidRPr="00BA6C96">
        <w:rPr>
          <w:szCs w:val="24"/>
        </w:rPr>
        <w:t>’</w:t>
      </w:r>
      <w:r w:rsidRPr="00BA6C96">
        <w:rPr>
          <w:szCs w:val="24"/>
        </w:rPr>
        <w:t>s</w:t>
      </w:r>
      <w:r w:rsidRPr="00BA6C96">
        <w:t xml:space="preserve"> claim for just satisfaction.</w:t>
      </w:r>
    </w:p>
    <w:p w:rsidR="008E3A08" w:rsidRPr="00BA6C96" w:rsidRDefault="00475200" w:rsidP="00BA6C96">
      <w:pPr>
        <w:pStyle w:val="JuParaLast"/>
      </w:pPr>
      <w:r w:rsidRPr="00BA6C96">
        <w:lastRenderedPageBreak/>
        <w:t xml:space="preserve">Done in English, and notified in writing on </w:t>
      </w:r>
      <w:r w:rsidR="00AC0327" w:rsidRPr="00BA6C96">
        <w:rPr>
          <w:rFonts w:ascii="Times New Roman" w:hAnsi="Times New Roman" w:cs="Times New Roman"/>
        </w:rPr>
        <w:t>27 August 2019</w:t>
      </w:r>
      <w:r w:rsidRPr="00BA6C96">
        <w:t>, pursuant to Rule 77 §§ 2 and 3 of the Rules of Court.</w:t>
      </w:r>
    </w:p>
    <w:p w:rsidR="001C055B" w:rsidRPr="00BA6C96" w:rsidRDefault="00EE3A52" w:rsidP="00BA6C96">
      <w:pPr>
        <w:pStyle w:val="JuSigned"/>
      </w:pPr>
      <w:r w:rsidRPr="00BA6C96">
        <w:tab/>
      </w:r>
      <w:proofErr w:type="spellStart"/>
      <w:r w:rsidR="00AC0327" w:rsidRPr="00BA6C96">
        <w:t>Fatoş</w:t>
      </w:r>
      <w:proofErr w:type="spellEnd"/>
      <w:r w:rsidR="00AC0327" w:rsidRPr="00BA6C96">
        <w:t xml:space="preserve"> </w:t>
      </w:r>
      <w:proofErr w:type="spellStart"/>
      <w:r w:rsidR="00AC0327" w:rsidRPr="00BA6C96">
        <w:t>Aracı</w:t>
      </w:r>
      <w:proofErr w:type="spellEnd"/>
      <w:r w:rsidR="00475200" w:rsidRPr="00BA6C96">
        <w:t xml:space="preserve"> </w:t>
      </w:r>
      <w:r w:rsidR="00475200" w:rsidRPr="00BA6C96">
        <w:tab/>
      </w:r>
      <w:r w:rsidR="00AC0327" w:rsidRPr="00BA6C96">
        <w:rPr>
          <w:szCs w:val="24"/>
        </w:rPr>
        <w:t xml:space="preserve">Georgios A. </w:t>
      </w:r>
      <w:proofErr w:type="spellStart"/>
      <w:r w:rsidR="00AC0327" w:rsidRPr="00BA6C96">
        <w:rPr>
          <w:szCs w:val="24"/>
        </w:rPr>
        <w:t>Serghides</w:t>
      </w:r>
      <w:proofErr w:type="spellEnd"/>
      <w:r w:rsidR="00475200" w:rsidRPr="00BA6C96">
        <w:rPr>
          <w:szCs w:val="24"/>
        </w:rPr>
        <w:br/>
      </w:r>
      <w:r w:rsidR="00475200" w:rsidRPr="00BA6C96">
        <w:tab/>
      </w:r>
      <w:r w:rsidR="00AC0327" w:rsidRPr="00BA6C96">
        <w:t xml:space="preserve">Deputy </w:t>
      </w:r>
      <w:r w:rsidR="00AC0327" w:rsidRPr="00BA6C96">
        <w:rPr>
          <w:iCs/>
        </w:rPr>
        <w:t>Registrar</w:t>
      </w:r>
      <w:r w:rsidR="00475200" w:rsidRPr="00BA6C96">
        <w:tab/>
        <w:t>President</w:t>
      </w:r>
    </w:p>
    <w:p w:rsidR="002A613A" w:rsidRPr="00BA6C96" w:rsidRDefault="00BA66D1" w:rsidP="00BA6C96">
      <w:pPr>
        <w:rPr>
          <w:lang w:val="en-GB"/>
        </w:rPr>
      </w:pPr>
    </w:p>
    <w:p w:rsidR="00F80240" w:rsidRPr="00BA6C96" w:rsidRDefault="00F80240" w:rsidP="00BA6C96">
      <w:pPr>
        <w:rPr>
          <w:lang w:val="en-GB"/>
        </w:rPr>
      </w:pPr>
    </w:p>
    <w:sectPr w:rsidR="00F80240" w:rsidRPr="00BA6C96"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D1" w:rsidRDefault="00BA66D1">
      <w:r>
        <w:separator/>
      </w:r>
    </w:p>
  </w:endnote>
  <w:endnote w:type="continuationSeparator" w:id="0">
    <w:p w:rsidR="00BA66D1" w:rsidRDefault="00BA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27" w:rsidRPr="00150BFA" w:rsidRDefault="00AC0327" w:rsidP="0020718E">
    <w:pPr>
      <w:jc w:val="center"/>
    </w:pPr>
    <w:r>
      <w:rPr>
        <w:noProof/>
        <w:lang w:val="ru-RU" w:eastAsia="ru-RU"/>
      </w:rPr>
      <w:drawing>
        <wp:inline distT="0" distB="0" distL="0" distR="0" wp14:anchorId="256DD653" wp14:editId="01C3EF7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BA66D1" w:rsidP="00AF12C5">
    <w:pPr>
      <w:pStyle w:val="af2"/>
      <w:jc w:val="center"/>
      <w:rPr>
        <w:sz w:val="4"/>
        <w:szCs w:val="4"/>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Default="00BA66D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0B7195" w:rsidRDefault="00BA66D1" w:rsidP="00AF12C5">
    <w:pPr>
      <w:pStyle w:val="af2"/>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D1" w:rsidRPr="00085457" w:rsidRDefault="00BA66D1" w:rsidP="0098410D">
      <w:pPr>
        <w:rPr>
          <w:lang w:val="en-GB"/>
        </w:rPr>
      </w:pPr>
      <w:r w:rsidRPr="00085457">
        <w:rPr>
          <w:lang w:val="en-GB"/>
        </w:rPr>
        <w:separator/>
      </w:r>
    </w:p>
  </w:footnote>
  <w:footnote w:type="continuationSeparator" w:id="0">
    <w:p w:rsidR="00BA66D1" w:rsidRPr="00085457" w:rsidRDefault="00BA66D1" w:rsidP="0098410D">
      <w:pPr>
        <w:rPr>
          <w:lang w:val="en-GB"/>
        </w:rPr>
      </w:pPr>
      <w:r w:rsidRPr="00085457">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27" w:rsidRPr="00A45145" w:rsidRDefault="00AC0327" w:rsidP="00A45145">
    <w:pPr>
      <w:jc w:val="center"/>
    </w:pPr>
    <w:r>
      <w:rPr>
        <w:noProof/>
        <w:lang w:val="ru-RU" w:eastAsia="ru-RU"/>
      </w:rPr>
      <w:drawing>
        <wp:inline distT="0" distB="0" distL="0" distR="0" wp14:anchorId="66F4AFEA" wp14:editId="540D832A">
          <wp:extent cx="2962275" cy="1219200"/>
          <wp:effectExtent l="0" t="0" r="9525" b="0"/>
          <wp:docPr id="33" name="Picture 3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BA66D1" w:rsidP="00B14793">
    <w:pPr>
      <w:jc w:val="center"/>
      <w:rPr>
        <w:sz w:val="4"/>
        <w:szCs w:val="4"/>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27" w:rsidRPr="00A45145" w:rsidRDefault="00AC0327" w:rsidP="00A45145">
    <w:pPr>
      <w:jc w:val="center"/>
    </w:pPr>
    <w:r>
      <w:rPr>
        <w:noProof/>
        <w:lang w:val="ru-RU" w:eastAsia="ru-RU"/>
      </w:rPr>
      <w:drawing>
        <wp:inline distT="0" distB="0" distL="0" distR="0" wp14:anchorId="54C7773C" wp14:editId="03361710">
          <wp:extent cx="2962275" cy="1219200"/>
          <wp:effectExtent l="0" t="0" r="9525" b="0"/>
          <wp:docPr id="32" name="Picture 3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BA66D1">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4D0EC7" w:rsidRDefault="00AC0327" w:rsidP="004D0EC7">
    <w:pPr>
      <w:pStyle w:val="ECHRHeader"/>
    </w:pPr>
    <w:r>
      <w:rPr>
        <w:rStyle w:val="aff7"/>
      </w:rPr>
      <w:fldChar w:fldCharType="begin"/>
    </w:r>
    <w:r>
      <w:rPr>
        <w:rStyle w:val="aff7"/>
      </w:rPr>
      <w:instrText xml:space="preserve"> PAGE </w:instrText>
    </w:r>
    <w:r>
      <w:rPr>
        <w:rStyle w:val="aff7"/>
      </w:rPr>
      <w:fldChar w:fldCharType="separate"/>
    </w:r>
    <w:r w:rsidR="000E783A">
      <w:rPr>
        <w:rStyle w:val="aff7"/>
        <w:noProof/>
      </w:rPr>
      <w:t>6</w:t>
    </w:r>
    <w:r>
      <w:rPr>
        <w:rStyle w:val="aff7"/>
      </w:rPr>
      <w:fldChar w:fldCharType="end"/>
    </w:r>
    <w:r w:rsidR="00475200" w:rsidRPr="004D0EC7">
      <w:tab/>
    </w:r>
    <w:r>
      <w:t>VANEYEV v. RUSSIA</w:t>
    </w:r>
    <w:r w:rsidR="00981575">
      <w:rPr>
        <w:lang w:val="ru-RU"/>
      </w:rPr>
      <w:t xml:space="preserve"> </w:t>
    </w:r>
    <w:r w:rsidR="00475200">
      <w:t>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882CD5" w:rsidRDefault="00475200" w:rsidP="00882CD5">
    <w:pPr>
      <w:pStyle w:val="ECHRHeader"/>
    </w:pPr>
    <w:r w:rsidRPr="00882CD5">
      <w:tab/>
    </w:r>
    <w:r w:rsidR="00AC0327">
      <w:t>VANEYEV v. RUSSIA</w:t>
    </w:r>
    <w:r w:rsidRPr="00882CD5">
      <w:t xml:space="preserve"> JUDGMENT</w:t>
    </w:r>
    <w:r w:rsidRPr="00882CD5">
      <w:tab/>
    </w:r>
    <w:r w:rsidR="00AC0327">
      <w:rPr>
        <w:rStyle w:val="aff7"/>
      </w:rPr>
      <w:fldChar w:fldCharType="begin"/>
    </w:r>
    <w:r w:rsidR="00AC0327">
      <w:rPr>
        <w:rStyle w:val="aff7"/>
      </w:rPr>
      <w:instrText xml:space="preserve"> PAGE </w:instrText>
    </w:r>
    <w:r w:rsidR="00AC0327">
      <w:rPr>
        <w:rStyle w:val="aff7"/>
      </w:rPr>
      <w:fldChar w:fldCharType="separate"/>
    </w:r>
    <w:r w:rsidR="000E783A">
      <w:rPr>
        <w:rStyle w:val="aff7"/>
        <w:noProof/>
      </w:rPr>
      <w:t>5</w:t>
    </w:r>
    <w:r w:rsidR="00AC0327">
      <w:rPr>
        <w:rStyle w:val="aff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FD1241"/>
    <w:multiLevelType w:val="hybridMultilevel"/>
    <w:tmpl w:val="F6D86CC2"/>
    <w:lvl w:ilvl="0" w:tplc="CF628FBA">
      <w:start w:val="1"/>
      <w:numFmt w:val="bullet"/>
      <w:pStyle w:val="a1"/>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AC0327"/>
    <w:rsid w:val="000E783A"/>
    <w:rsid w:val="00156729"/>
    <w:rsid w:val="00236680"/>
    <w:rsid w:val="00475200"/>
    <w:rsid w:val="00880D6F"/>
    <w:rsid w:val="00981575"/>
    <w:rsid w:val="00AC0327"/>
    <w:rsid w:val="00BA66D1"/>
    <w:rsid w:val="00BA6C96"/>
    <w:rsid w:val="00C32A6A"/>
    <w:rsid w:val="00EE3A52"/>
    <w:rsid w:val="00F802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64393B"/>
    <w:pPr>
      <w:jc w:val="both"/>
    </w:pPr>
    <w:rPr>
      <w:rFonts w:eastAsiaTheme="minorEastAsia"/>
      <w:sz w:val="24"/>
    </w:rPr>
  </w:style>
  <w:style w:type="paragraph" w:styleId="1">
    <w:name w:val="heading 1"/>
    <w:basedOn w:val="a2"/>
    <w:next w:val="a2"/>
    <w:link w:val="10"/>
    <w:uiPriority w:val="99"/>
    <w:semiHidden/>
    <w:rsid w:val="0064393B"/>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64393B"/>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64393B"/>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64393B"/>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BA6C96"/>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64393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BA6C96"/>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BA6C96"/>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BA6C96"/>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64393B"/>
    <w:rPr>
      <w:rFonts w:ascii="Tahoma" w:hAnsi="Tahoma" w:cs="Tahoma"/>
      <w:sz w:val="16"/>
      <w:szCs w:val="16"/>
    </w:rPr>
  </w:style>
  <w:style w:type="character" w:customStyle="1" w:styleId="a7">
    <w:name w:val="Текст выноски Знак"/>
    <w:basedOn w:val="a3"/>
    <w:link w:val="a6"/>
    <w:uiPriority w:val="99"/>
    <w:semiHidden/>
    <w:rsid w:val="0064393B"/>
    <w:rPr>
      <w:rFonts w:ascii="Tahoma" w:eastAsiaTheme="minorEastAsia" w:hAnsi="Tahoma" w:cs="Tahoma"/>
      <w:sz w:val="16"/>
      <w:szCs w:val="16"/>
    </w:rPr>
  </w:style>
  <w:style w:type="character" w:styleId="a8">
    <w:name w:val="Book Title"/>
    <w:uiPriority w:val="99"/>
    <w:semiHidden/>
    <w:qFormat/>
    <w:rsid w:val="00BA6C96"/>
    <w:rPr>
      <w:i/>
      <w:iCs/>
      <w:smallCaps/>
      <w:spacing w:val="5"/>
    </w:rPr>
  </w:style>
  <w:style w:type="paragraph" w:customStyle="1" w:styleId="ECHRHeader">
    <w:name w:val="ECHR_Header"/>
    <w:aliases w:val="Ju_Header"/>
    <w:basedOn w:val="a9"/>
    <w:uiPriority w:val="4"/>
    <w:qFormat/>
    <w:rsid w:val="00BA6C96"/>
    <w:pPr>
      <w:tabs>
        <w:tab w:val="clear" w:pos="4536"/>
        <w:tab w:val="clear" w:pos="9072"/>
        <w:tab w:val="center" w:pos="3686"/>
        <w:tab w:val="right" w:pos="7371"/>
      </w:tabs>
      <w:jc w:val="left"/>
    </w:pPr>
    <w:rPr>
      <w:sz w:val="18"/>
      <w:lang w:val="en-GB"/>
    </w:rPr>
  </w:style>
  <w:style w:type="paragraph" w:customStyle="1" w:styleId="OpiPara">
    <w:name w:val="Opi_Para"/>
    <w:basedOn w:val="ECHRPara"/>
    <w:uiPriority w:val="46"/>
    <w:qFormat/>
    <w:rsid w:val="00BA6C96"/>
  </w:style>
  <w:style w:type="character" w:styleId="aa">
    <w:name w:val="Strong"/>
    <w:uiPriority w:val="99"/>
    <w:semiHidden/>
    <w:qFormat/>
    <w:rsid w:val="00BA6C96"/>
    <w:rPr>
      <w:b/>
      <w:bCs/>
    </w:rPr>
  </w:style>
  <w:style w:type="paragraph" w:styleId="ab">
    <w:name w:val="No Spacing"/>
    <w:basedOn w:val="a2"/>
    <w:link w:val="ac"/>
    <w:semiHidden/>
    <w:qFormat/>
    <w:rsid w:val="00BA6C96"/>
    <w:rPr>
      <w:sz w:val="22"/>
    </w:rPr>
  </w:style>
  <w:style w:type="character" w:customStyle="1" w:styleId="ac">
    <w:name w:val="Без интервала Знак"/>
    <w:basedOn w:val="a3"/>
    <w:link w:val="ab"/>
    <w:semiHidden/>
    <w:rsid w:val="00BA6C96"/>
    <w:rPr>
      <w:rFonts w:eastAsiaTheme="minorEastAsia"/>
    </w:rPr>
  </w:style>
  <w:style w:type="paragraph" w:customStyle="1" w:styleId="ECHRParaQuote">
    <w:name w:val="ECHR_Para_Quote"/>
    <w:aliases w:val="Ju_Quot"/>
    <w:basedOn w:val="a2"/>
    <w:uiPriority w:val="14"/>
    <w:qFormat/>
    <w:rsid w:val="00BA6C96"/>
    <w:pPr>
      <w:spacing w:before="120" w:after="120"/>
      <w:ind w:left="425" w:firstLine="142"/>
    </w:pPr>
    <w:rPr>
      <w:sz w:val="20"/>
      <w:lang w:val="en-GB"/>
    </w:rPr>
  </w:style>
  <w:style w:type="paragraph" w:customStyle="1" w:styleId="JuParaSub">
    <w:name w:val="Ju_Para_Sub"/>
    <w:basedOn w:val="ECHRPara"/>
    <w:uiPriority w:val="13"/>
    <w:qFormat/>
    <w:rsid w:val="00BA6C96"/>
    <w:pPr>
      <w:ind w:left="284"/>
    </w:pPr>
  </w:style>
  <w:style w:type="paragraph" w:customStyle="1" w:styleId="OpiParaSub">
    <w:name w:val="Opi_Para_Sub"/>
    <w:basedOn w:val="JuParaSub"/>
    <w:uiPriority w:val="47"/>
    <w:qFormat/>
    <w:rsid w:val="00BA6C96"/>
  </w:style>
  <w:style w:type="paragraph" w:customStyle="1" w:styleId="OpiQuot">
    <w:name w:val="Opi_Quot"/>
    <w:basedOn w:val="ECHRParaQuote"/>
    <w:uiPriority w:val="48"/>
    <w:qFormat/>
    <w:rsid w:val="00BA6C96"/>
  </w:style>
  <w:style w:type="paragraph" w:customStyle="1" w:styleId="OpiQuotSub">
    <w:name w:val="Opi_Quot_Sub"/>
    <w:basedOn w:val="JuQuotSub"/>
    <w:uiPriority w:val="49"/>
    <w:qFormat/>
    <w:rsid w:val="00BA6C96"/>
  </w:style>
  <w:style w:type="paragraph" w:customStyle="1" w:styleId="ECHRTitleCentre3">
    <w:name w:val="ECHR_Title_Centre_3"/>
    <w:aliases w:val="Ju_H_Article"/>
    <w:basedOn w:val="a2"/>
    <w:next w:val="ECHRParaQuote"/>
    <w:uiPriority w:val="27"/>
    <w:qFormat/>
    <w:rsid w:val="00BA6C96"/>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a2"/>
    <w:next w:val="OpiPara"/>
    <w:uiPriority w:val="39"/>
    <w:qFormat/>
    <w:rsid w:val="00BA6C96"/>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BA6C96"/>
    <w:pPr>
      <w:ind w:left="567"/>
    </w:pPr>
  </w:style>
  <w:style w:type="paragraph" w:customStyle="1" w:styleId="ECHRTitle1">
    <w:name w:val="ECHR_Title_1"/>
    <w:aliases w:val="Ju_H_Head"/>
    <w:basedOn w:val="a2"/>
    <w:next w:val="ECHRPara"/>
    <w:uiPriority w:val="18"/>
    <w:qFormat/>
    <w:rsid w:val="00BA6C96"/>
    <w:pPr>
      <w:keepNext/>
      <w:keepLines/>
      <w:spacing w:before="720" w:after="240"/>
      <w:outlineLvl w:val="0"/>
    </w:pPr>
    <w:rPr>
      <w:rFonts w:asciiTheme="majorHAnsi" w:hAnsiTheme="majorHAnsi"/>
      <w:sz w:val="28"/>
      <w:lang w:val="en-GB"/>
    </w:rPr>
  </w:style>
  <w:style w:type="paragraph" w:customStyle="1" w:styleId="JuInitialled">
    <w:name w:val="Ju_Initialled"/>
    <w:basedOn w:val="a2"/>
    <w:uiPriority w:val="31"/>
    <w:qFormat/>
    <w:rsid w:val="00BA6C96"/>
    <w:pPr>
      <w:tabs>
        <w:tab w:val="center" w:pos="6407"/>
      </w:tabs>
      <w:spacing w:before="720"/>
      <w:jc w:val="right"/>
    </w:pPr>
    <w:rPr>
      <w:lang w:val="en-GB"/>
    </w:rPr>
  </w:style>
  <w:style w:type="paragraph" w:customStyle="1" w:styleId="JuSigned">
    <w:name w:val="Ju_Signed"/>
    <w:basedOn w:val="a2"/>
    <w:next w:val="JuParaLast"/>
    <w:uiPriority w:val="32"/>
    <w:qFormat/>
    <w:rsid w:val="00BA6C96"/>
    <w:pPr>
      <w:tabs>
        <w:tab w:val="center" w:pos="851"/>
        <w:tab w:val="center" w:pos="6407"/>
      </w:tabs>
      <w:spacing w:before="720"/>
      <w:jc w:val="left"/>
    </w:pPr>
    <w:rPr>
      <w:lang w:val="en-GB"/>
    </w:rPr>
  </w:style>
  <w:style w:type="paragraph" w:styleId="ad">
    <w:name w:val="Title"/>
    <w:basedOn w:val="a2"/>
    <w:next w:val="a2"/>
    <w:link w:val="ae"/>
    <w:uiPriority w:val="99"/>
    <w:semiHidden/>
    <w:qFormat/>
    <w:rsid w:val="00BA6C9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9"/>
    <w:semiHidden/>
    <w:rsid w:val="00BA6C96"/>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BA6C96"/>
    <w:pPr>
      <w:tabs>
        <w:tab w:val="clear" w:pos="357"/>
      </w:tabs>
      <w:outlineLvl w:val="1"/>
    </w:pPr>
    <w:rPr>
      <w:b/>
    </w:rPr>
  </w:style>
  <w:style w:type="character" w:customStyle="1" w:styleId="JUNAMES">
    <w:name w:val="JU_NAMES"/>
    <w:uiPriority w:val="17"/>
    <w:qFormat/>
    <w:rsid w:val="00BA6C96"/>
    <w:rPr>
      <w:caps w:val="0"/>
      <w:smallCaps/>
    </w:rPr>
  </w:style>
  <w:style w:type="character" w:customStyle="1" w:styleId="JuITMark">
    <w:name w:val="Ju_ITMark"/>
    <w:basedOn w:val="a3"/>
    <w:uiPriority w:val="38"/>
    <w:qFormat/>
    <w:rsid w:val="00BA6C96"/>
    <w:rPr>
      <w:vanish w:val="0"/>
      <w:color w:val="auto"/>
      <w:sz w:val="14"/>
      <w:bdr w:val="none" w:sz="0" w:space="0" w:color="auto"/>
      <w:shd w:val="clear" w:color="auto" w:fill="BEE5FF" w:themeFill="background1" w:themeFillTint="33"/>
    </w:rPr>
  </w:style>
  <w:style w:type="paragraph" w:customStyle="1" w:styleId="OpiTranslation">
    <w:name w:val="Opi_Translation"/>
    <w:basedOn w:val="a2"/>
    <w:next w:val="OpiPara"/>
    <w:uiPriority w:val="40"/>
    <w:qFormat/>
    <w:rsid w:val="00BA6C96"/>
    <w:pPr>
      <w:jc w:val="center"/>
      <w:outlineLvl w:val="0"/>
    </w:pPr>
    <w:rPr>
      <w:i/>
      <w:lang w:val="en-GB"/>
    </w:rPr>
  </w:style>
  <w:style w:type="paragraph" w:customStyle="1" w:styleId="JuCourt">
    <w:name w:val="Ju_Court"/>
    <w:basedOn w:val="a2"/>
    <w:next w:val="a2"/>
    <w:uiPriority w:val="16"/>
    <w:qFormat/>
    <w:rsid w:val="00BA6C96"/>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1"/>
    <w:next w:val="ECHRPara"/>
    <w:uiPriority w:val="19"/>
    <w:qFormat/>
    <w:rsid w:val="00BA6C96"/>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21"/>
    <w:next w:val="ECHRPara"/>
    <w:uiPriority w:val="20"/>
    <w:qFormat/>
    <w:rsid w:val="00BA6C96"/>
    <w:pPr>
      <w:keepNext/>
      <w:keepLines/>
      <w:tabs>
        <w:tab w:val="left" w:pos="584"/>
      </w:tabs>
      <w:spacing w:before="360" w:after="240"/>
      <w:ind w:left="584" w:hanging="352"/>
    </w:pPr>
    <w:rPr>
      <w:color w:val="auto"/>
      <w:sz w:val="24"/>
      <w:lang w:val="en-GB"/>
    </w:rPr>
  </w:style>
  <w:style w:type="paragraph" w:customStyle="1" w:styleId="ECHRHeading3">
    <w:name w:val="ECHR_Heading_3"/>
    <w:aliases w:val="Ju_H_1."/>
    <w:basedOn w:val="31"/>
    <w:next w:val="ECHRPara"/>
    <w:uiPriority w:val="21"/>
    <w:qFormat/>
    <w:rsid w:val="00BA6C96"/>
    <w:pPr>
      <w:keepNext/>
      <w:keepLines/>
      <w:tabs>
        <w:tab w:val="left" w:pos="731"/>
      </w:tabs>
      <w:spacing w:before="240" w:after="120" w:line="240" w:lineRule="auto"/>
      <w:ind w:left="732" w:hanging="301"/>
    </w:pPr>
    <w:rPr>
      <w:b w:val="0"/>
      <w:i/>
      <w:color w:val="auto"/>
      <w:lang w:val="en-GB"/>
    </w:rPr>
  </w:style>
  <w:style w:type="paragraph" w:styleId="a9">
    <w:name w:val="header"/>
    <w:basedOn w:val="a2"/>
    <w:link w:val="af"/>
    <w:uiPriority w:val="57"/>
    <w:semiHidden/>
    <w:rsid w:val="0064393B"/>
    <w:pPr>
      <w:tabs>
        <w:tab w:val="center" w:pos="4536"/>
        <w:tab w:val="right" w:pos="9072"/>
      </w:tabs>
    </w:pPr>
    <w:rPr>
      <w:rFonts w:eastAsiaTheme="minorHAnsi"/>
    </w:rPr>
  </w:style>
  <w:style w:type="character" w:customStyle="1" w:styleId="af">
    <w:name w:val="Верхний колонтитул Знак"/>
    <w:basedOn w:val="a3"/>
    <w:link w:val="a9"/>
    <w:uiPriority w:val="57"/>
    <w:semiHidden/>
    <w:rsid w:val="0064393B"/>
    <w:rPr>
      <w:sz w:val="24"/>
    </w:rPr>
  </w:style>
  <w:style w:type="character" w:customStyle="1" w:styleId="10">
    <w:name w:val="Заголовок 1 Знак"/>
    <w:basedOn w:val="a3"/>
    <w:link w:val="1"/>
    <w:uiPriority w:val="99"/>
    <w:semiHidden/>
    <w:rsid w:val="0064393B"/>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41"/>
    <w:next w:val="ECHRPara"/>
    <w:uiPriority w:val="22"/>
    <w:qFormat/>
    <w:rsid w:val="00BA6C96"/>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51"/>
    <w:next w:val="ECHRPara"/>
    <w:uiPriority w:val="23"/>
    <w:qFormat/>
    <w:rsid w:val="00BA6C96"/>
    <w:pPr>
      <w:keepNext/>
      <w:keepLines/>
      <w:tabs>
        <w:tab w:val="left" w:pos="1191"/>
      </w:tabs>
      <w:spacing w:before="240" w:after="120"/>
      <w:ind w:left="1190" w:hanging="357"/>
    </w:pPr>
    <w:rPr>
      <w:b w:val="0"/>
      <w:i/>
      <w:color w:val="auto"/>
      <w:sz w:val="20"/>
      <w:lang w:val="en-GB"/>
    </w:rPr>
  </w:style>
  <w:style w:type="character" w:customStyle="1" w:styleId="22">
    <w:name w:val="Заголовок 2 Знак"/>
    <w:basedOn w:val="a3"/>
    <w:link w:val="21"/>
    <w:uiPriority w:val="99"/>
    <w:semiHidden/>
    <w:rsid w:val="0064393B"/>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6"/>
    <w:next w:val="ECHRPara"/>
    <w:uiPriority w:val="24"/>
    <w:qFormat/>
    <w:rsid w:val="00BA6C96"/>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7"/>
    <w:next w:val="ECHRPara"/>
    <w:uiPriority w:val="25"/>
    <w:qFormat/>
    <w:rsid w:val="00BA6C96"/>
    <w:pPr>
      <w:keepNext/>
      <w:keepLines/>
      <w:spacing w:before="240" w:after="120"/>
      <w:ind w:left="1236"/>
    </w:pPr>
    <w:rPr>
      <w:sz w:val="20"/>
      <w:lang w:val="en-GB"/>
    </w:rPr>
  </w:style>
  <w:style w:type="character" w:customStyle="1" w:styleId="32">
    <w:name w:val="Заголовок 3 Знак"/>
    <w:basedOn w:val="a3"/>
    <w:link w:val="31"/>
    <w:uiPriority w:val="99"/>
    <w:semiHidden/>
    <w:rsid w:val="0064393B"/>
    <w:rPr>
      <w:rFonts w:asciiTheme="majorHAnsi" w:eastAsiaTheme="majorEastAsia" w:hAnsiTheme="majorHAnsi" w:cstheme="majorBidi"/>
      <w:b/>
      <w:bCs/>
      <w:color w:val="5F5F5F"/>
      <w:sz w:val="24"/>
    </w:rPr>
  </w:style>
  <w:style w:type="paragraph" w:customStyle="1" w:styleId="JuParaLast">
    <w:name w:val="Ju_Para_Last"/>
    <w:basedOn w:val="a2"/>
    <w:next w:val="ECHRPara"/>
    <w:uiPriority w:val="30"/>
    <w:qFormat/>
    <w:rsid w:val="00BA6C96"/>
    <w:pPr>
      <w:keepNext/>
      <w:keepLines/>
      <w:spacing w:before="240"/>
      <w:ind w:firstLine="284"/>
    </w:pPr>
    <w:rPr>
      <w:lang w:val="en-GB"/>
    </w:rPr>
  </w:style>
  <w:style w:type="paragraph" w:customStyle="1" w:styleId="ECHRDecisionBody">
    <w:name w:val="ECHR_Decision_Body"/>
    <w:aliases w:val="Ju_Judges"/>
    <w:basedOn w:val="a2"/>
    <w:uiPriority w:val="11"/>
    <w:qFormat/>
    <w:rsid w:val="00BA6C96"/>
    <w:pPr>
      <w:tabs>
        <w:tab w:val="left" w:pos="567"/>
        <w:tab w:val="left" w:pos="1134"/>
      </w:tabs>
      <w:jc w:val="left"/>
    </w:pPr>
    <w:rPr>
      <w:lang w:val="en-GB"/>
    </w:rPr>
  </w:style>
  <w:style w:type="character" w:customStyle="1" w:styleId="42">
    <w:name w:val="Заголовок 4 Знак"/>
    <w:basedOn w:val="a3"/>
    <w:link w:val="41"/>
    <w:uiPriority w:val="99"/>
    <w:semiHidden/>
    <w:rsid w:val="0064393B"/>
    <w:rPr>
      <w:rFonts w:asciiTheme="majorHAnsi" w:eastAsiaTheme="majorEastAsia" w:hAnsiTheme="majorHAnsi" w:cstheme="majorBidi"/>
      <w:b/>
      <w:bCs/>
      <w:i/>
      <w:iCs/>
      <w:color w:val="777777"/>
      <w:sz w:val="24"/>
    </w:rPr>
  </w:style>
  <w:style w:type="paragraph" w:customStyle="1" w:styleId="JuList">
    <w:name w:val="Ju_List"/>
    <w:basedOn w:val="a2"/>
    <w:uiPriority w:val="28"/>
    <w:qFormat/>
    <w:rsid w:val="00BA6C96"/>
    <w:pPr>
      <w:ind w:left="340" w:hanging="340"/>
    </w:pPr>
    <w:rPr>
      <w:lang w:val="en-GB"/>
    </w:rPr>
  </w:style>
  <w:style w:type="character" w:customStyle="1" w:styleId="52">
    <w:name w:val="Заголовок 5 Знак"/>
    <w:basedOn w:val="a3"/>
    <w:link w:val="51"/>
    <w:uiPriority w:val="99"/>
    <w:semiHidden/>
    <w:rsid w:val="00BA6C96"/>
    <w:rPr>
      <w:rFonts w:asciiTheme="majorHAnsi" w:eastAsiaTheme="majorEastAsia" w:hAnsiTheme="majorHAnsi" w:cstheme="majorBidi"/>
      <w:b/>
      <w:bCs/>
      <w:color w:val="808080"/>
    </w:rPr>
  </w:style>
  <w:style w:type="paragraph" w:customStyle="1" w:styleId="JuLista">
    <w:name w:val="Ju_List_a"/>
    <w:basedOn w:val="JuList"/>
    <w:uiPriority w:val="28"/>
    <w:qFormat/>
    <w:rsid w:val="00BA6C96"/>
    <w:pPr>
      <w:ind w:left="346" w:firstLine="0"/>
    </w:pPr>
  </w:style>
  <w:style w:type="paragraph" w:customStyle="1" w:styleId="JuListi">
    <w:name w:val="Ju_List_i"/>
    <w:basedOn w:val="a2"/>
    <w:next w:val="JuLista"/>
    <w:uiPriority w:val="28"/>
    <w:qFormat/>
    <w:rsid w:val="00BA6C96"/>
    <w:pPr>
      <w:ind w:left="794"/>
    </w:pPr>
    <w:rPr>
      <w:lang w:val="en-GB"/>
    </w:rPr>
  </w:style>
  <w:style w:type="character" w:styleId="af0">
    <w:name w:val="Subtle Emphasis"/>
    <w:uiPriority w:val="99"/>
    <w:semiHidden/>
    <w:qFormat/>
    <w:rsid w:val="00BA6C96"/>
    <w:rPr>
      <w:i/>
      <w:iCs/>
    </w:rPr>
  </w:style>
  <w:style w:type="paragraph" w:customStyle="1" w:styleId="OpiH1">
    <w:name w:val="Opi_H_1"/>
    <w:basedOn w:val="ECHRHeading2"/>
    <w:uiPriority w:val="42"/>
    <w:qFormat/>
    <w:rsid w:val="00BA6C96"/>
    <w:pPr>
      <w:ind w:left="635" w:hanging="357"/>
      <w:outlineLvl w:val="2"/>
    </w:p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BA6C96"/>
    <w:pPr>
      <w:ind w:left="833" w:hanging="357"/>
      <w:outlineLvl w:val="3"/>
    </w:pPr>
    <w:rPr>
      <w:b/>
      <w:i w:val="0"/>
      <w:sz w:val="20"/>
    </w:rPr>
  </w:style>
  <w:style w:type="paragraph" w:customStyle="1" w:styleId="OpiHi">
    <w:name w:val="Opi_H_i"/>
    <w:basedOn w:val="ECHRHeading4"/>
    <w:uiPriority w:val="44"/>
    <w:qFormat/>
    <w:rsid w:val="00BA6C96"/>
    <w:pPr>
      <w:ind w:left="1037" w:hanging="357"/>
      <w:outlineLvl w:val="4"/>
    </w:pPr>
    <w:rPr>
      <w:b w:val="0"/>
      <w:i/>
    </w:rPr>
  </w:style>
  <w:style w:type="paragraph" w:customStyle="1" w:styleId="DummyStyle">
    <w:name w:val="Dummy_Style"/>
    <w:basedOn w:val="a2"/>
    <w:semiHidden/>
    <w:qFormat/>
    <w:rsid w:val="00BA6C96"/>
    <w:rPr>
      <w:color w:val="00B050"/>
      <w:lang w:val="en-GB"/>
    </w:rPr>
  </w:style>
  <w:style w:type="character" w:styleId="af1">
    <w:name w:val="Emphasis"/>
    <w:uiPriority w:val="99"/>
    <w:semiHidden/>
    <w:qFormat/>
    <w:rsid w:val="00BA6C96"/>
    <w:rPr>
      <w:b/>
      <w:bCs/>
      <w:i/>
      <w:iCs/>
      <w:spacing w:val="10"/>
      <w:bdr w:val="none" w:sz="0" w:space="0" w:color="auto"/>
      <w:shd w:val="clear" w:color="auto" w:fill="auto"/>
    </w:rPr>
  </w:style>
  <w:style w:type="paragraph" w:styleId="af2">
    <w:name w:val="footer"/>
    <w:basedOn w:val="a2"/>
    <w:link w:val="af3"/>
    <w:uiPriority w:val="57"/>
    <w:semiHidden/>
    <w:rsid w:val="0064393B"/>
    <w:pPr>
      <w:tabs>
        <w:tab w:val="center" w:pos="4536"/>
        <w:tab w:val="right" w:pos="9696"/>
      </w:tabs>
      <w:ind w:left="-680" w:right="-680"/>
    </w:pPr>
    <w:rPr>
      <w:rFonts w:eastAsiaTheme="minorHAnsi"/>
    </w:rPr>
  </w:style>
  <w:style w:type="character" w:customStyle="1" w:styleId="af3">
    <w:name w:val="Нижний колонтитул Знак"/>
    <w:basedOn w:val="a3"/>
    <w:link w:val="af2"/>
    <w:uiPriority w:val="57"/>
    <w:semiHidden/>
    <w:rsid w:val="0064393B"/>
    <w:rPr>
      <w:sz w:val="24"/>
    </w:rPr>
  </w:style>
  <w:style w:type="character" w:styleId="af4">
    <w:name w:val="footnote reference"/>
    <w:basedOn w:val="a3"/>
    <w:uiPriority w:val="99"/>
    <w:semiHidden/>
    <w:rsid w:val="0064393B"/>
    <w:rPr>
      <w:vertAlign w:val="superscript"/>
    </w:rPr>
  </w:style>
  <w:style w:type="paragraph" w:styleId="af5">
    <w:name w:val="footnote text"/>
    <w:basedOn w:val="a2"/>
    <w:link w:val="af6"/>
    <w:uiPriority w:val="99"/>
    <w:semiHidden/>
    <w:rsid w:val="0064393B"/>
    <w:rPr>
      <w:sz w:val="20"/>
      <w:szCs w:val="20"/>
    </w:rPr>
  </w:style>
  <w:style w:type="character" w:customStyle="1" w:styleId="af6">
    <w:name w:val="Текст сноски Знак"/>
    <w:basedOn w:val="a3"/>
    <w:link w:val="af5"/>
    <w:uiPriority w:val="99"/>
    <w:semiHidden/>
    <w:rsid w:val="0064393B"/>
    <w:rPr>
      <w:rFonts w:eastAsiaTheme="minorEastAsia"/>
      <w:sz w:val="20"/>
      <w:szCs w:val="20"/>
    </w:rPr>
  </w:style>
  <w:style w:type="character" w:customStyle="1" w:styleId="60">
    <w:name w:val="Заголовок 6 Знак"/>
    <w:basedOn w:val="a3"/>
    <w:link w:val="6"/>
    <w:uiPriority w:val="99"/>
    <w:semiHidden/>
    <w:rsid w:val="0064393B"/>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BA6C96"/>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BA6C96"/>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BA6C96"/>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64393B"/>
    <w:rPr>
      <w:color w:val="0072BC" w:themeColor="hyperlink"/>
      <w:u w:val="single"/>
    </w:rPr>
  </w:style>
  <w:style w:type="character" w:styleId="af8">
    <w:name w:val="Intense Emphasis"/>
    <w:uiPriority w:val="99"/>
    <w:semiHidden/>
    <w:qFormat/>
    <w:rsid w:val="00BA6C96"/>
    <w:rPr>
      <w:b/>
      <w:bCs/>
    </w:rPr>
  </w:style>
  <w:style w:type="paragraph" w:styleId="af9">
    <w:name w:val="Intense Quote"/>
    <w:basedOn w:val="a2"/>
    <w:next w:val="a2"/>
    <w:link w:val="afa"/>
    <w:uiPriority w:val="99"/>
    <w:semiHidden/>
    <w:qFormat/>
    <w:rsid w:val="00BA6C96"/>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BA6C96"/>
    <w:rPr>
      <w:rFonts w:eastAsiaTheme="minorEastAsia"/>
      <w:b/>
      <w:bCs/>
      <w:i/>
      <w:iCs/>
      <w:lang w:bidi="en-US"/>
    </w:rPr>
  </w:style>
  <w:style w:type="character" w:styleId="afb">
    <w:name w:val="Intense Reference"/>
    <w:uiPriority w:val="99"/>
    <w:semiHidden/>
    <w:qFormat/>
    <w:rsid w:val="00BA6C96"/>
    <w:rPr>
      <w:smallCaps/>
      <w:spacing w:val="5"/>
      <w:u w:val="single"/>
    </w:rPr>
  </w:style>
  <w:style w:type="paragraph" w:styleId="afc">
    <w:name w:val="List Paragraph"/>
    <w:basedOn w:val="a2"/>
    <w:uiPriority w:val="99"/>
    <w:semiHidden/>
    <w:qFormat/>
    <w:rsid w:val="00BA6C96"/>
    <w:pPr>
      <w:ind w:left="720"/>
      <w:contextualSpacing/>
    </w:pPr>
    <w:rPr>
      <w:lang w:val="en-GB"/>
    </w:r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BA6C96"/>
    <w:pPr>
      <w:spacing w:before="200"/>
      <w:ind w:left="360" w:right="360"/>
    </w:pPr>
    <w:rPr>
      <w:i/>
      <w:iCs/>
      <w:sz w:val="22"/>
      <w:lang w:bidi="en-US"/>
    </w:rPr>
  </w:style>
  <w:style w:type="character" w:customStyle="1" w:styleId="24">
    <w:name w:val="Цитата 2 Знак"/>
    <w:basedOn w:val="a3"/>
    <w:link w:val="23"/>
    <w:uiPriority w:val="99"/>
    <w:semiHidden/>
    <w:rsid w:val="00BA6C96"/>
    <w:rPr>
      <w:rFonts w:eastAsiaTheme="minorEastAsia"/>
      <w:i/>
      <w:iCs/>
      <w:lang w:bidi="en-US"/>
    </w:rPr>
  </w:style>
  <w:style w:type="character" w:styleId="afd">
    <w:name w:val="Subtle Reference"/>
    <w:uiPriority w:val="99"/>
    <w:semiHidden/>
    <w:qFormat/>
    <w:rsid w:val="00BA6C96"/>
    <w:rPr>
      <w:smallCaps/>
    </w:rPr>
  </w:style>
  <w:style w:type="table" w:styleId="afe">
    <w:name w:val="Table Grid"/>
    <w:basedOn w:val="a4"/>
    <w:uiPriority w:val="59"/>
    <w:semiHidden/>
    <w:rsid w:val="006439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64393B"/>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64393B"/>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64393B"/>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64393B"/>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64393B"/>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BA6C96"/>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a4"/>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64393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aff1">
    <w:name w:val="Subtitle"/>
    <w:basedOn w:val="a2"/>
    <w:next w:val="a2"/>
    <w:link w:val="aff2"/>
    <w:uiPriority w:val="99"/>
    <w:semiHidden/>
    <w:qFormat/>
    <w:rsid w:val="00BA6C96"/>
    <w:pPr>
      <w:spacing w:after="600"/>
    </w:pPr>
    <w:rPr>
      <w:rFonts w:asciiTheme="majorHAnsi" w:eastAsiaTheme="majorEastAsia" w:hAnsiTheme="majorHAnsi" w:cstheme="majorBidi"/>
      <w:i/>
      <w:iCs/>
      <w:spacing w:val="13"/>
      <w:szCs w:val="24"/>
      <w:lang w:bidi="en-US"/>
    </w:rPr>
  </w:style>
  <w:style w:type="character" w:customStyle="1" w:styleId="aff2">
    <w:name w:val="Подзаголовок Знак"/>
    <w:basedOn w:val="a3"/>
    <w:link w:val="aff1"/>
    <w:uiPriority w:val="99"/>
    <w:semiHidden/>
    <w:rsid w:val="00BA6C96"/>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unhideWhenUsed/>
    <w:rsid w:val="0098410D"/>
    <w:pPr>
      <w:numPr>
        <w:numId w:val="10"/>
      </w:numPr>
    </w:pPr>
  </w:style>
  <w:style w:type="paragraph" w:customStyle="1" w:styleId="ECHRPara">
    <w:name w:val="ECHR_Para"/>
    <w:aliases w:val="Ju_Para,Para"/>
    <w:basedOn w:val="a2"/>
    <w:link w:val="ECHRParaChar"/>
    <w:uiPriority w:val="12"/>
    <w:qFormat/>
    <w:rsid w:val="00BA6C96"/>
    <w:pPr>
      <w:ind w:firstLine="284"/>
    </w:pPr>
    <w:rPr>
      <w:lang w:val="en-GB"/>
    </w:rPr>
  </w:style>
  <w:style w:type="numbering" w:styleId="1ai">
    <w:name w:val="Outline List 1"/>
    <w:basedOn w:val="a5"/>
    <w:uiPriority w:val="99"/>
    <w:semiHidden/>
    <w:unhideWhenUsed/>
    <w:rsid w:val="0098410D"/>
    <w:pPr>
      <w:numPr>
        <w:numId w:val="11"/>
      </w:numPr>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98410D"/>
    <w:pPr>
      <w:numPr>
        <w:numId w:val="12"/>
      </w:numPr>
    </w:p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98410D"/>
  </w:style>
  <w:style w:type="paragraph" w:styleId="aff4">
    <w:name w:val="Block Text"/>
    <w:basedOn w:val="a2"/>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98410D"/>
    <w:pPr>
      <w:spacing w:after="120"/>
    </w:pPr>
  </w:style>
  <w:style w:type="character" w:customStyle="1" w:styleId="aff6">
    <w:name w:val="Основной текст Знак"/>
    <w:basedOn w:val="a3"/>
    <w:link w:val="aff5"/>
    <w:uiPriority w:val="99"/>
    <w:semiHidden/>
    <w:rsid w:val="0098410D"/>
    <w:rPr>
      <w:rFonts w:eastAsiaTheme="minorEastAsia"/>
      <w:sz w:val="24"/>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98410D"/>
    <w:pPr>
      <w:spacing w:after="120" w:line="480" w:lineRule="auto"/>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ECHRPara"/>
    <w:uiPriority w:val="10"/>
    <w:rsid w:val="0064393B"/>
    <w:pPr>
      <w:ind w:firstLine="284"/>
    </w:pPr>
    <w:rPr>
      <w:b/>
    </w:rPr>
  </w:style>
  <w:style w:type="character" w:styleId="aff7">
    <w:name w:val="page number"/>
    <w:uiPriority w:val="99"/>
    <w:semiHidden/>
    <w:rsid w:val="0098410D"/>
    <w:rPr>
      <w:sz w:val="18"/>
    </w:rPr>
  </w:style>
  <w:style w:type="paragraph" w:styleId="a1">
    <w:name w:val="List Bullet"/>
    <w:basedOn w:val="a2"/>
    <w:uiPriority w:val="99"/>
    <w:semiHidden/>
    <w:rsid w:val="0098410D"/>
    <w:pPr>
      <w:numPr>
        <w:numId w:val="9"/>
      </w:numPr>
    </w:pPr>
  </w:style>
  <w:style w:type="paragraph" w:styleId="30">
    <w:name w:val="List Bullet 3"/>
    <w:basedOn w:val="a2"/>
    <w:uiPriority w:val="99"/>
    <w:semiHidden/>
    <w:rsid w:val="0098410D"/>
    <w:pPr>
      <w:numPr>
        <w:numId w:val="8"/>
      </w:numPr>
      <w:contextualSpacing/>
    </w:pPr>
  </w:style>
  <w:style w:type="character" w:customStyle="1" w:styleId="27">
    <w:name w:val="Основной текст 2 Знак"/>
    <w:basedOn w:val="a3"/>
    <w:link w:val="26"/>
    <w:uiPriority w:val="99"/>
    <w:semiHidden/>
    <w:rsid w:val="0098410D"/>
    <w:rPr>
      <w:rFonts w:eastAsiaTheme="minorEastAsia"/>
      <w:sz w:val="24"/>
    </w:rPr>
  </w:style>
  <w:style w:type="paragraph" w:styleId="34">
    <w:name w:val="Body Text 3"/>
    <w:basedOn w:val="a2"/>
    <w:link w:val="35"/>
    <w:uiPriority w:val="99"/>
    <w:semiHidden/>
    <w:rsid w:val="0098410D"/>
    <w:pPr>
      <w:spacing w:after="120"/>
    </w:pPr>
    <w:rPr>
      <w:sz w:val="16"/>
      <w:szCs w:val="16"/>
    </w:rPr>
  </w:style>
  <w:style w:type="character" w:customStyle="1" w:styleId="35">
    <w:name w:val="Основной текст 3 Знак"/>
    <w:basedOn w:val="a3"/>
    <w:link w:val="34"/>
    <w:uiPriority w:val="99"/>
    <w:semiHidden/>
    <w:rsid w:val="0098410D"/>
    <w:rPr>
      <w:rFonts w:eastAsiaTheme="minorEastAsia"/>
      <w:sz w:val="16"/>
      <w:szCs w:val="16"/>
    </w:rPr>
  </w:style>
  <w:style w:type="paragraph" w:styleId="aff8">
    <w:name w:val="Body Text First Indent"/>
    <w:basedOn w:val="aff5"/>
    <w:link w:val="aff9"/>
    <w:uiPriority w:val="99"/>
    <w:semiHidden/>
    <w:rsid w:val="0098410D"/>
    <w:pPr>
      <w:spacing w:after="0"/>
      <w:ind w:firstLine="360"/>
    </w:pPr>
  </w:style>
  <w:style w:type="character" w:customStyle="1" w:styleId="aff9">
    <w:name w:val="Красная строка Знак"/>
    <w:basedOn w:val="aff6"/>
    <w:link w:val="aff8"/>
    <w:uiPriority w:val="99"/>
    <w:semiHidden/>
    <w:rsid w:val="0098410D"/>
    <w:rPr>
      <w:rFonts w:eastAsiaTheme="minorEastAsia"/>
      <w:sz w:val="24"/>
    </w:rPr>
  </w:style>
  <w:style w:type="paragraph" w:styleId="affa">
    <w:name w:val="Body Text Indent"/>
    <w:basedOn w:val="a2"/>
    <w:link w:val="affb"/>
    <w:uiPriority w:val="99"/>
    <w:semiHidden/>
    <w:rsid w:val="0098410D"/>
    <w:pPr>
      <w:spacing w:after="120"/>
      <w:ind w:left="283"/>
    </w:pPr>
  </w:style>
  <w:style w:type="character" w:customStyle="1" w:styleId="affb">
    <w:name w:val="Основной текст с отступом Знак"/>
    <w:basedOn w:val="a3"/>
    <w:link w:val="affa"/>
    <w:uiPriority w:val="99"/>
    <w:semiHidden/>
    <w:rsid w:val="0098410D"/>
    <w:rPr>
      <w:rFonts w:eastAsiaTheme="minorEastAsia"/>
      <w:sz w:val="24"/>
    </w:rPr>
  </w:style>
  <w:style w:type="paragraph" w:styleId="28">
    <w:name w:val="Body Text First Indent 2"/>
    <w:basedOn w:val="affa"/>
    <w:link w:val="29"/>
    <w:uiPriority w:val="99"/>
    <w:semiHidden/>
    <w:rsid w:val="0098410D"/>
    <w:pPr>
      <w:spacing w:after="0"/>
      <w:ind w:left="360" w:firstLine="360"/>
    </w:pPr>
  </w:style>
  <w:style w:type="character" w:customStyle="1" w:styleId="29">
    <w:name w:val="Красная строка 2 Знак"/>
    <w:basedOn w:val="affb"/>
    <w:link w:val="28"/>
    <w:uiPriority w:val="99"/>
    <w:semiHidden/>
    <w:rsid w:val="0098410D"/>
    <w:rPr>
      <w:rFonts w:eastAsiaTheme="minorEastAsia"/>
      <w:sz w:val="24"/>
    </w:rPr>
  </w:style>
  <w:style w:type="paragraph" w:styleId="2a">
    <w:name w:val="Body Text Indent 2"/>
    <w:basedOn w:val="a2"/>
    <w:link w:val="2b"/>
    <w:uiPriority w:val="99"/>
    <w:semiHidden/>
    <w:rsid w:val="0098410D"/>
    <w:pPr>
      <w:spacing w:after="120" w:line="480" w:lineRule="auto"/>
      <w:ind w:left="283"/>
    </w:pPr>
  </w:style>
  <w:style w:type="character" w:customStyle="1" w:styleId="2b">
    <w:name w:val="Основной текст с отступом 2 Знак"/>
    <w:basedOn w:val="a3"/>
    <w:link w:val="2a"/>
    <w:uiPriority w:val="99"/>
    <w:semiHidden/>
    <w:rsid w:val="0098410D"/>
    <w:rPr>
      <w:rFonts w:eastAsiaTheme="minorEastAsia"/>
      <w:sz w:val="24"/>
    </w:rPr>
  </w:style>
  <w:style w:type="paragraph" w:styleId="36">
    <w:name w:val="Body Text Indent 3"/>
    <w:basedOn w:val="a2"/>
    <w:link w:val="37"/>
    <w:uiPriority w:val="99"/>
    <w:semiHidden/>
    <w:rsid w:val="0098410D"/>
    <w:pPr>
      <w:spacing w:after="120"/>
      <w:ind w:left="283"/>
    </w:pPr>
    <w:rPr>
      <w:sz w:val="16"/>
      <w:szCs w:val="16"/>
    </w:rPr>
  </w:style>
  <w:style w:type="character" w:customStyle="1" w:styleId="37">
    <w:name w:val="Основной текст с отступом 3 Знак"/>
    <w:basedOn w:val="a3"/>
    <w:link w:val="36"/>
    <w:uiPriority w:val="99"/>
    <w:semiHidden/>
    <w:rsid w:val="0098410D"/>
    <w:rPr>
      <w:rFonts w:eastAsiaTheme="minorEastAsia"/>
      <w:sz w:val="16"/>
      <w:szCs w:val="16"/>
    </w:rPr>
  </w:style>
  <w:style w:type="paragraph" w:styleId="affc">
    <w:name w:val="caption"/>
    <w:basedOn w:val="a2"/>
    <w:next w:val="a2"/>
    <w:uiPriority w:val="99"/>
    <w:semiHidden/>
    <w:qFormat/>
    <w:rsid w:val="0098410D"/>
    <w:pPr>
      <w:spacing w:after="200"/>
    </w:pPr>
    <w:rPr>
      <w:b/>
      <w:bCs/>
      <w:color w:val="0072BC" w:themeColor="accent1"/>
      <w:sz w:val="18"/>
      <w:szCs w:val="18"/>
      <w:lang w:val="en-GB"/>
    </w:rPr>
  </w:style>
  <w:style w:type="paragraph" w:styleId="affd">
    <w:name w:val="Closing"/>
    <w:basedOn w:val="a2"/>
    <w:link w:val="affe"/>
    <w:uiPriority w:val="99"/>
    <w:semiHidden/>
    <w:rsid w:val="0098410D"/>
    <w:pPr>
      <w:ind w:left="4252"/>
    </w:pPr>
  </w:style>
  <w:style w:type="character" w:customStyle="1" w:styleId="affe">
    <w:name w:val="Прощание Знак"/>
    <w:basedOn w:val="a3"/>
    <w:link w:val="affd"/>
    <w:uiPriority w:val="99"/>
    <w:semiHidden/>
    <w:rsid w:val="0098410D"/>
    <w:rPr>
      <w:rFonts w:eastAsiaTheme="minorEastAsia"/>
      <w:sz w:val="24"/>
    </w:rPr>
  </w:style>
  <w:style w:type="table" w:styleId="afff">
    <w:name w:val="Colorful Grid"/>
    <w:basedOn w:val="a4"/>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98410D"/>
    <w:rPr>
      <w:sz w:val="16"/>
      <w:szCs w:val="16"/>
    </w:rPr>
  </w:style>
  <w:style w:type="paragraph" w:styleId="afff3">
    <w:name w:val="annotation text"/>
    <w:basedOn w:val="a2"/>
    <w:link w:val="afff4"/>
    <w:uiPriority w:val="99"/>
    <w:semiHidden/>
    <w:rsid w:val="0098410D"/>
    <w:rPr>
      <w:sz w:val="20"/>
      <w:szCs w:val="20"/>
    </w:rPr>
  </w:style>
  <w:style w:type="character" w:customStyle="1" w:styleId="afff4">
    <w:name w:val="Текст примечания Знак"/>
    <w:basedOn w:val="a3"/>
    <w:link w:val="afff3"/>
    <w:uiPriority w:val="99"/>
    <w:semiHidden/>
    <w:rsid w:val="0098410D"/>
    <w:rPr>
      <w:rFonts w:eastAsiaTheme="minorEastAsia"/>
      <w:sz w:val="20"/>
      <w:szCs w:val="20"/>
    </w:rPr>
  </w:style>
  <w:style w:type="paragraph" w:styleId="afff5">
    <w:name w:val="annotation subject"/>
    <w:basedOn w:val="afff3"/>
    <w:next w:val="afff3"/>
    <w:link w:val="afff6"/>
    <w:uiPriority w:val="99"/>
    <w:semiHidden/>
    <w:rsid w:val="0098410D"/>
    <w:rPr>
      <w:b/>
      <w:bCs/>
    </w:rPr>
  </w:style>
  <w:style w:type="character" w:customStyle="1" w:styleId="afff6">
    <w:name w:val="Тема примечания Знак"/>
    <w:basedOn w:val="afff4"/>
    <w:link w:val="afff5"/>
    <w:uiPriority w:val="99"/>
    <w:semiHidden/>
    <w:rsid w:val="0098410D"/>
    <w:rPr>
      <w:rFonts w:eastAsiaTheme="minorEastAsia"/>
      <w:b/>
      <w:bCs/>
      <w:sz w:val="20"/>
      <w:szCs w:val="20"/>
    </w:rPr>
  </w:style>
  <w:style w:type="table" w:styleId="afff7">
    <w:name w:val="Dark List"/>
    <w:basedOn w:val="a4"/>
    <w:uiPriority w:val="70"/>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98410D"/>
  </w:style>
  <w:style w:type="character" w:customStyle="1" w:styleId="afff9">
    <w:name w:val="Дата Знак"/>
    <w:basedOn w:val="a3"/>
    <w:link w:val="afff8"/>
    <w:uiPriority w:val="99"/>
    <w:semiHidden/>
    <w:rsid w:val="0098410D"/>
    <w:rPr>
      <w:rFonts w:eastAsiaTheme="minorEastAsia"/>
      <w:sz w:val="24"/>
    </w:rPr>
  </w:style>
  <w:style w:type="paragraph" w:styleId="afffa">
    <w:name w:val="Document Map"/>
    <w:basedOn w:val="a2"/>
    <w:link w:val="afffb"/>
    <w:uiPriority w:val="99"/>
    <w:semiHidden/>
    <w:rsid w:val="0098410D"/>
    <w:rPr>
      <w:rFonts w:ascii="Tahoma" w:hAnsi="Tahoma" w:cs="Tahoma"/>
      <w:sz w:val="16"/>
      <w:szCs w:val="16"/>
    </w:rPr>
  </w:style>
  <w:style w:type="character" w:customStyle="1" w:styleId="afffb">
    <w:name w:val="Схема документа Знак"/>
    <w:basedOn w:val="a3"/>
    <w:link w:val="afffa"/>
    <w:uiPriority w:val="99"/>
    <w:semiHidden/>
    <w:rsid w:val="0098410D"/>
    <w:rPr>
      <w:rFonts w:ascii="Tahoma" w:eastAsiaTheme="minorEastAsia" w:hAnsi="Tahoma" w:cs="Tahoma"/>
      <w:sz w:val="16"/>
      <w:szCs w:val="16"/>
    </w:rPr>
  </w:style>
  <w:style w:type="paragraph" w:styleId="afffc">
    <w:name w:val="E-mail Signature"/>
    <w:basedOn w:val="a2"/>
    <w:link w:val="afffd"/>
    <w:uiPriority w:val="99"/>
    <w:semiHidden/>
    <w:rsid w:val="0098410D"/>
  </w:style>
  <w:style w:type="character" w:customStyle="1" w:styleId="afffd">
    <w:name w:val="Электронная подпись Знак"/>
    <w:basedOn w:val="a3"/>
    <w:link w:val="afffc"/>
    <w:uiPriority w:val="99"/>
    <w:semiHidden/>
    <w:rsid w:val="0098410D"/>
    <w:rPr>
      <w:rFonts w:eastAsiaTheme="minorEastAsia"/>
      <w:sz w:val="24"/>
    </w:rPr>
  </w:style>
  <w:style w:type="character" w:styleId="afffe">
    <w:name w:val="endnote reference"/>
    <w:basedOn w:val="a3"/>
    <w:uiPriority w:val="99"/>
    <w:semiHidden/>
    <w:rsid w:val="0098410D"/>
    <w:rPr>
      <w:vertAlign w:val="superscript"/>
    </w:rPr>
  </w:style>
  <w:style w:type="paragraph" w:styleId="affff">
    <w:name w:val="endnote text"/>
    <w:basedOn w:val="a2"/>
    <w:link w:val="affff0"/>
    <w:uiPriority w:val="99"/>
    <w:semiHidden/>
    <w:rsid w:val="0098410D"/>
    <w:rPr>
      <w:sz w:val="20"/>
      <w:szCs w:val="20"/>
    </w:rPr>
  </w:style>
  <w:style w:type="character" w:customStyle="1" w:styleId="affff0">
    <w:name w:val="Текст концевой сноски Знак"/>
    <w:basedOn w:val="a3"/>
    <w:link w:val="affff"/>
    <w:uiPriority w:val="99"/>
    <w:semiHidden/>
    <w:rsid w:val="0098410D"/>
    <w:rPr>
      <w:rFonts w:eastAsiaTheme="minorEastAsia"/>
      <w:sz w:val="20"/>
      <w:szCs w:val="20"/>
    </w:rPr>
  </w:style>
  <w:style w:type="paragraph" w:styleId="affff1">
    <w:name w:val="envelope address"/>
    <w:basedOn w:val="a2"/>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98410D"/>
    <w:rPr>
      <w:rFonts w:asciiTheme="majorHAnsi" w:eastAsiaTheme="majorEastAsia" w:hAnsiTheme="majorHAnsi" w:cstheme="majorBidi"/>
      <w:sz w:val="20"/>
      <w:szCs w:val="20"/>
    </w:rPr>
  </w:style>
  <w:style w:type="character" w:styleId="affff2">
    <w:name w:val="FollowedHyperlink"/>
    <w:basedOn w:val="a3"/>
    <w:uiPriority w:val="99"/>
    <w:semiHidden/>
    <w:rsid w:val="0098410D"/>
    <w:rPr>
      <w:color w:val="7030A0" w:themeColor="followedHyperlink"/>
      <w:u w:val="single"/>
    </w:rPr>
  </w:style>
  <w:style w:type="character" w:styleId="HTML">
    <w:name w:val="HTML Acronym"/>
    <w:basedOn w:val="a3"/>
    <w:uiPriority w:val="99"/>
    <w:semiHidden/>
    <w:rsid w:val="0098410D"/>
  </w:style>
  <w:style w:type="paragraph" w:styleId="HTML0">
    <w:name w:val="HTML Address"/>
    <w:basedOn w:val="a2"/>
    <w:link w:val="HTML1"/>
    <w:uiPriority w:val="99"/>
    <w:semiHidden/>
    <w:rsid w:val="0098410D"/>
    <w:rPr>
      <w:i/>
      <w:iCs/>
    </w:rPr>
  </w:style>
  <w:style w:type="character" w:customStyle="1" w:styleId="HTML1">
    <w:name w:val="Адрес HTML Знак"/>
    <w:basedOn w:val="a3"/>
    <w:link w:val="HTML0"/>
    <w:uiPriority w:val="99"/>
    <w:semiHidden/>
    <w:rsid w:val="0098410D"/>
    <w:rPr>
      <w:rFonts w:eastAsiaTheme="minorEastAsia"/>
      <w:i/>
      <w:iCs/>
      <w:sz w:val="24"/>
    </w:rPr>
  </w:style>
  <w:style w:type="character" w:styleId="HTML2">
    <w:name w:val="HTML Cite"/>
    <w:basedOn w:val="a3"/>
    <w:uiPriority w:val="99"/>
    <w:semiHidden/>
    <w:rsid w:val="0098410D"/>
    <w:rPr>
      <w:i/>
      <w:iCs/>
    </w:rPr>
  </w:style>
  <w:style w:type="character" w:styleId="HTML3">
    <w:name w:val="HTML Code"/>
    <w:basedOn w:val="a3"/>
    <w:uiPriority w:val="99"/>
    <w:semiHidden/>
    <w:rsid w:val="0098410D"/>
    <w:rPr>
      <w:rFonts w:ascii="Consolas" w:hAnsi="Consolas" w:cs="Consolas"/>
      <w:sz w:val="20"/>
      <w:szCs w:val="20"/>
    </w:rPr>
  </w:style>
  <w:style w:type="character" w:styleId="HTML4">
    <w:name w:val="HTML Definition"/>
    <w:basedOn w:val="a3"/>
    <w:uiPriority w:val="99"/>
    <w:semiHidden/>
    <w:rsid w:val="0098410D"/>
    <w:rPr>
      <w:i/>
      <w:iCs/>
    </w:rPr>
  </w:style>
  <w:style w:type="character" w:styleId="HTML5">
    <w:name w:val="HTML Keyboard"/>
    <w:basedOn w:val="a3"/>
    <w:uiPriority w:val="99"/>
    <w:semiHidden/>
    <w:rsid w:val="0098410D"/>
    <w:rPr>
      <w:rFonts w:ascii="Consolas" w:hAnsi="Consolas" w:cs="Consolas"/>
      <w:sz w:val="20"/>
      <w:szCs w:val="20"/>
    </w:rPr>
  </w:style>
  <w:style w:type="paragraph" w:styleId="HTML6">
    <w:name w:val="HTML Preformatted"/>
    <w:basedOn w:val="a2"/>
    <w:link w:val="HTML7"/>
    <w:uiPriority w:val="99"/>
    <w:semiHidden/>
    <w:rsid w:val="0098410D"/>
    <w:rPr>
      <w:rFonts w:ascii="Consolas" w:hAnsi="Consolas" w:cs="Consolas"/>
      <w:sz w:val="20"/>
      <w:szCs w:val="20"/>
    </w:rPr>
  </w:style>
  <w:style w:type="character" w:customStyle="1" w:styleId="HTML7">
    <w:name w:val="Стандартный HTML Знак"/>
    <w:basedOn w:val="a3"/>
    <w:link w:val="HTML6"/>
    <w:uiPriority w:val="99"/>
    <w:semiHidden/>
    <w:rsid w:val="0098410D"/>
    <w:rPr>
      <w:rFonts w:ascii="Consolas" w:eastAsiaTheme="minorEastAsia" w:hAnsi="Consolas" w:cs="Consolas"/>
      <w:sz w:val="20"/>
      <w:szCs w:val="20"/>
    </w:rPr>
  </w:style>
  <w:style w:type="character" w:styleId="HTML8">
    <w:name w:val="HTML Sample"/>
    <w:basedOn w:val="a3"/>
    <w:uiPriority w:val="99"/>
    <w:semiHidden/>
    <w:rsid w:val="0098410D"/>
    <w:rPr>
      <w:rFonts w:ascii="Consolas" w:hAnsi="Consolas" w:cs="Consolas"/>
      <w:sz w:val="24"/>
      <w:szCs w:val="24"/>
    </w:rPr>
  </w:style>
  <w:style w:type="character" w:styleId="HTML9">
    <w:name w:val="HTML Typewriter"/>
    <w:basedOn w:val="a3"/>
    <w:uiPriority w:val="99"/>
    <w:semiHidden/>
    <w:rsid w:val="0098410D"/>
    <w:rPr>
      <w:rFonts w:ascii="Consolas" w:hAnsi="Consolas" w:cs="Consolas"/>
      <w:sz w:val="20"/>
      <w:szCs w:val="20"/>
    </w:rPr>
  </w:style>
  <w:style w:type="character" w:styleId="HTMLa">
    <w:name w:val="HTML Variable"/>
    <w:basedOn w:val="a3"/>
    <w:uiPriority w:val="99"/>
    <w:semiHidden/>
    <w:rsid w:val="0098410D"/>
    <w:rPr>
      <w:i/>
      <w:iCs/>
    </w:rPr>
  </w:style>
  <w:style w:type="paragraph" w:styleId="12">
    <w:name w:val="index 1"/>
    <w:basedOn w:val="a2"/>
    <w:next w:val="a2"/>
    <w:autoRedefine/>
    <w:uiPriority w:val="99"/>
    <w:semiHidden/>
    <w:rsid w:val="0098410D"/>
    <w:pPr>
      <w:ind w:left="240" w:hanging="240"/>
    </w:pPr>
  </w:style>
  <w:style w:type="paragraph" w:styleId="2d">
    <w:name w:val="index 2"/>
    <w:basedOn w:val="a2"/>
    <w:next w:val="a2"/>
    <w:autoRedefine/>
    <w:uiPriority w:val="99"/>
    <w:semiHidden/>
    <w:rsid w:val="0098410D"/>
    <w:pPr>
      <w:ind w:left="480" w:hanging="240"/>
    </w:pPr>
  </w:style>
  <w:style w:type="paragraph" w:styleId="38">
    <w:name w:val="index 3"/>
    <w:basedOn w:val="a2"/>
    <w:next w:val="a2"/>
    <w:autoRedefine/>
    <w:uiPriority w:val="99"/>
    <w:semiHidden/>
    <w:rsid w:val="0098410D"/>
    <w:pPr>
      <w:ind w:left="720" w:hanging="240"/>
    </w:pPr>
  </w:style>
  <w:style w:type="paragraph" w:styleId="44">
    <w:name w:val="index 4"/>
    <w:basedOn w:val="a2"/>
    <w:next w:val="a2"/>
    <w:autoRedefine/>
    <w:uiPriority w:val="99"/>
    <w:semiHidden/>
    <w:rsid w:val="0098410D"/>
    <w:pPr>
      <w:ind w:left="960" w:hanging="240"/>
    </w:pPr>
  </w:style>
  <w:style w:type="paragraph" w:styleId="54">
    <w:name w:val="index 5"/>
    <w:basedOn w:val="a2"/>
    <w:next w:val="a2"/>
    <w:autoRedefine/>
    <w:uiPriority w:val="99"/>
    <w:semiHidden/>
    <w:rsid w:val="0098410D"/>
    <w:pPr>
      <w:ind w:left="1200" w:hanging="240"/>
    </w:pPr>
  </w:style>
  <w:style w:type="paragraph" w:styleId="61">
    <w:name w:val="index 6"/>
    <w:basedOn w:val="a2"/>
    <w:next w:val="a2"/>
    <w:autoRedefine/>
    <w:uiPriority w:val="99"/>
    <w:semiHidden/>
    <w:rsid w:val="0098410D"/>
    <w:pPr>
      <w:ind w:left="1440" w:hanging="240"/>
    </w:pPr>
  </w:style>
  <w:style w:type="paragraph" w:styleId="71">
    <w:name w:val="index 7"/>
    <w:basedOn w:val="a2"/>
    <w:next w:val="a2"/>
    <w:autoRedefine/>
    <w:uiPriority w:val="99"/>
    <w:semiHidden/>
    <w:rsid w:val="0098410D"/>
    <w:pPr>
      <w:ind w:left="1680" w:hanging="240"/>
    </w:pPr>
  </w:style>
  <w:style w:type="paragraph" w:styleId="81">
    <w:name w:val="index 8"/>
    <w:basedOn w:val="a2"/>
    <w:next w:val="a2"/>
    <w:autoRedefine/>
    <w:uiPriority w:val="99"/>
    <w:semiHidden/>
    <w:rsid w:val="0098410D"/>
    <w:pPr>
      <w:ind w:left="1920" w:hanging="240"/>
    </w:pPr>
  </w:style>
  <w:style w:type="paragraph" w:styleId="91">
    <w:name w:val="index 9"/>
    <w:basedOn w:val="a2"/>
    <w:next w:val="a2"/>
    <w:autoRedefine/>
    <w:uiPriority w:val="99"/>
    <w:semiHidden/>
    <w:rsid w:val="0098410D"/>
    <w:pPr>
      <w:ind w:left="2160" w:hanging="240"/>
    </w:pPr>
  </w:style>
  <w:style w:type="paragraph" w:styleId="affff3">
    <w:name w:val="index heading"/>
    <w:basedOn w:val="a2"/>
    <w:next w:val="12"/>
    <w:uiPriority w:val="99"/>
    <w:semiHidden/>
    <w:rsid w:val="0098410D"/>
    <w:rPr>
      <w:rFonts w:asciiTheme="majorHAnsi" w:eastAsiaTheme="majorEastAsia" w:hAnsiTheme="majorHAnsi" w:cstheme="majorBidi"/>
      <w:b/>
      <w:bCs/>
    </w:rPr>
  </w:style>
  <w:style w:type="table" w:styleId="affff4">
    <w:name w:val="Light Grid"/>
    <w:basedOn w:val="a4"/>
    <w:uiPriority w:val="62"/>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98410D"/>
  </w:style>
  <w:style w:type="paragraph" w:styleId="affff8">
    <w:name w:val="List"/>
    <w:basedOn w:val="a2"/>
    <w:uiPriority w:val="99"/>
    <w:semiHidden/>
    <w:rsid w:val="0098410D"/>
    <w:pPr>
      <w:ind w:left="283" w:hanging="283"/>
      <w:contextualSpacing/>
    </w:pPr>
  </w:style>
  <w:style w:type="paragraph" w:styleId="2e">
    <w:name w:val="List 2"/>
    <w:basedOn w:val="a2"/>
    <w:uiPriority w:val="99"/>
    <w:semiHidden/>
    <w:rsid w:val="0098410D"/>
    <w:pPr>
      <w:ind w:left="566" w:hanging="283"/>
      <w:contextualSpacing/>
    </w:pPr>
  </w:style>
  <w:style w:type="paragraph" w:styleId="39">
    <w:name w:val="List 3"/>
    <w:basedOn w:val="a2"/>
    <w:uiPriority w:val="99"/>
    <w:semiHidden/>
    <w:rsid w:val="0098410D"/>
    <w:pPr>
      <w:ind w:left="849" w:hanging="283"/>
      <w:contextualSpacing/>
    </w:pPr>
  </w:style>
  <w:style w:type="paragraph" w:styleId="45">
    <w:name w:val="List 4"/>
    <w:basedOn w:val="a2"/>
    <w:uiPriority w:val="99"/>
    <w:semiHidden/>
    <w:rsid w:val="0098410D"/>
    <w:pPr>
      <w:ind w:left="1132" w:hanging="283"/>
      <w:contextualSpacing/>
    </w:pPr>
  </w:style>
  <w:style w:type="paragraph" w:styleId="55">
    <w:name w:val="List 5"/>
    <w:basedOn w:val="a2"/>
    <w:uiPriority w:val="99"/>
    <w:semiHidden/>
    <w:rsid w:val="0098410D"/>
    <w:pPr>
      <w:ind w:left="1415" w:hanging="283"/>
      <w:contextualSpacing/>
    </w:pPr>
  </w:style>
  <w:style w:type="paragraph" w:styleId="20">
    <w:name w:val="List Bullet 2"/>
    <w:basedOn w:val="a2"/>
    <w:uiPriority w:val="99"/>
    <w:semiHidden/>
    <w:rsid w:val="0098410D"/>
    <w:pPr>
      <w:numPr>
        <w:numId w:val="13"/>
      </w:numPr>
      <w:contextualSpacing/>
    </w:pPr>
  </w:style>
  <w:style w:type="paragraph" w:styleId="40">
    <w:name w:val="List Bullet 4"/>
    <w:basedOn w:val="a2"/>
    <w:uiPriority w:val="99"/>
    <w:semiHidden/>
    <w:rsid w:val="0098410D"/>
    <w:pPr>
      <w:numPr>
        <w:numId w:val="14"/>
      </w:numPr>
      <w:contextualSpacing/>
    </w:pPr>
  </w:style>
  <w:style w:type="paragraph" w:styleId="50">
    <w:name w:val="List Bullet 5"/>
    <w:basedOn w:val="a2"/>
    <w:uiPriority w:val="99"/>
    <w:semiHidden/>
    <w:rsid w:val="0098410D"/>
    <w:pPr>
      <w:numPr>
        <w:numId w:val="15"/>
      </w:numPr>
      <w:contextualSpacing/>
    </w:pPr>
  </w:style>
  <w:style w:type="paragraph" w:styleId="affff9">
    <w:name w:val="List Continue"/>
    <w:basedOn w:val="a2"/>
    <w:uiPriority w:val="99"/>
    <w:semiHidden/>
    <w:rsid w:val="0098410D"/>
    <w:pPr>
      <w:spacing w:after="120"/>
      <w:ind w:left="283"/>
      <w:contextualSpacing/>
    </w:pPr>
  </w:style>
  <w:style w:type="paragraph" w:styleId="2f">
    <w:name w:val="List Continue 2"/>
    <w:basedOn w:val="a2"/>
    <w:uiPriority w:val="99"/>
    <w:semiHidden/>
    <w:rsid w:val="0098410D"/>
    <w:pPr>
      <w:spacing w:after="120"/>
      <w:ind w:left="566"/>
      <w:contextualSpacing/>
    </w:pPr>
  </w:style>
  <w:style w:type="paragraph" w:styleId="3a">
    <w:name w:val="List Continue 3"/>
    <w:basedOn w:val="a2"/>
    <w:uiPriority w:val="99"/>
    <w:semiHidden/>
    <w:rsid w:val="0098410D"/>
    <w:pPr>
      <w:spacing w:after="120"/>
      <w:ind w:left="849"/>
      <w:contextualSpacing/>
    </w:pPr>
  </w:style>
  <w:style w:type="paragraph" w:styleId="46">
    <w:name w:val="List Continue 4"/>
    <w:basedOn w:val="a2"/>
    <w:uiPriority w:val="99"/>
    <w:semiHidden/>
    <w:rsid w:val="0098410D"/>
    <w:pPr>
      <w:spacing w:after="120"/>
      <w:ind w:left="1132"/>
      <w:contextualSpacing/>
    </w:pPr>
  </w:style>
  <w:style w:type="paragraph" w:styleId="56">
    <w:name w:val="List Continue 5"/>
    <w:basedOn w:val="a2"/>
    <w:uiPriority w:val="99"/>
    <w:semiHidden/>
    <w:rsid w:val="0098410D"/>
    <w:pPr>
      <w:spacing w:after="120"/>
      <w:ind w:left="1415"/>
      <w:contextualSpacing/>
    </w:pPr>
  </w:style>
  <w:style w:type="paragraph" w:styleId="a">
    <w:name w:val="List Number"/>
    <w:basedOn w:val="a2"/>
    <w:uiPriority w:val="99"/>
    <w:semiHidden/>
    <w:rsid w:val="0098410D"/>
    <w:pPr>
      <w:numPr>
        <w:numId w:val="16"/>
      </w:numPr>
      <w:contextualSpacing/>
    </w:pPr>
  </w:style>
  <w:style w:type="paragraph" w:styleId="2">
    <w:name w:val="List Number 2"/>
    <w:basedOn w:val="a2"/>
    <w:uiPriority w:val="99"/>
    <w:semiHidden/>
    <w:rsid w:val="0098410D"/>
    <w:pPr>
      <w:numPr>
        <w:numId w:val="17"/>
      </w:numPr>
      <w:contextualSpacing/>
    </w:pPr>
  </w:style>
  <w:style w:type="paragraph" w:styleId="3">
    <w:name w:val="List Number 3"/>
    <w:basedOn w:val="a2"/>
    <w:uiPriority w:val="99"/>
    <w:semiHidden/>
    <w:rsid w:val="0098410D"/>
    <w:pPr>
      <w:numPr>
        <w:numId w:val="18"/>
      </w:numPr>
      <w:contextualSpacing/>
    </w:pPr>
  </w:style>
  <w:style w:type="paragraph" w:styleId="4">
    <w:name w:val="List Number 4"/>
    <w:basedOn w:val="a2"/>
    <w:uiPriority w:val="99"/>
    <w:semiHidden/>
    <w:rsid w:val="0098410D"/>
    <w:pPr>
      <w:numPr>
        <w:numId w:val="19"/>
      </w:numPr>
      <w:contextualSpacing/>
    </w:pPr>
  </w:style>
  <w:style w:type="paragraph" w:styleId="5">
    <w:name w:val="List Number 5"/>
    <w:basedOn w:val="a2"/>
    <w:uiPriority w:val="99"/>
    <w:semiHidden/>
    <w:rsid w:val="0098410D"/>
    <w:pPr>
      <w:numPr>
        <w:numId w:val="20"/>
      </w:numPr>
      <w:contextualSpacing/>
    </w:pPr>
  </w:style>
  <w:style w:type="paragraph" w:styleId="affffa">
    <w:name w:val="macro"/>
    <w:link w:val="affffb"/>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98410D"/>
    <w:rPr>
      <w:rFonts w:ascii="Consolas" w:eastAsiaTheme="minorEastAsia" w:hAnsi="Consolas" w:cs="Consolas"/>
      <w:sz w:val="20"/>
      <w:szCs w:val="20"/>
    </w:rPr>
  </w:style>
  <w:style w:type="table" w:styleId="13">
    <w:name w:val="Medium Grid 1"/>
    <w:basedOn w:val="a4"/>
    <w:uiPriority w:val="67"/>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98410D"/>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98410D"/>
    <w:rPr>
      <w:rFonts w:ascii="Times New Roman" w:hAnsi="Times New Roman" w:cs="Times New Roman"/>
      <w:szCs w:val="24"/>
    </w:rPr>
  </w:style>
  <w:style w:type="paragraph" w:styleId="afffff">
    <w:name w:val="Normal Indent"/>
    <w:basedOn w:val="a2"/>
    <w:uiPriority w:val="99"/>
    <w:semiHidden/>
    <w:rsid w:val="0098410D"/>
    <w:pPr>
      <w:ind w:left="720"/>
    </w:pPr>
  </w:style>
  <w:style w:type="paragraph" w:styleId="afffff0">
    <w:name w:val="Note Heading"/>
    <w:basedOn w:val="a2"/>
    <w:next w:val="a2"/>
    <w:link w:val="afffff1"/>
    <w:uiPriority w:val="99"/>
    <w:semiHidden/>
    <w:rsid w:val="00F80240"/>
  </w:style>
  <w:style w:type="character" w:customStyle="1" w:styleId="afffff1">
    <w:name w:val="Заголовок записки Знак"/>
    <w:basedOn w:val="a3"/>
    <w:link w:val="afffff0"/>
    <w:uiPriority w:val="99"/>
    <w:semiHidden/>
    <w:rsid w:val="00F80240"/>
    <w:rPr>
      <w:rFonts w:eastAsiaTheme="minorEastAsia"/>
      <w:sz w:val="24"/>
    </w:rPr>
  </w:style>
  <w:style w:type="character" w:styleId="afffff2">
    <w:name w:val="Placeholder Text"/>
    <w:basedOn w:val="a3"/>
    <w:uiPriority w:val="99"/>
    <w:semiHidden/>
    <w:rsid w:val="0064393B"/>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98410D"/>
    <w:rPr>
      <w:rFonts w:ascii="Consolas" w:hAnsi="Consolas" w:cs="Consolas"/>
      <w:sz w:val="21"/>
      <w:szCs w:val="21"/>
    </w:rPr>
  </w:style>
  <w:style w:type="character" w:customStyle="1" w:styleId="afffff4">
    <w:name w:val="Текст Знак"/>
    <w:basedOn w:val="a3"/>
    <w:link w:val="afffff3"/>
    <w:uiPriority w:val="99"/>
    <w:semiHidden/>
    <w:rsid w:val="0098410D"/>
    <w:rPr>
      <w:rFonts w:ascii="Consolas" w:eastAsiaTheme="minorEastAsia" w:hAnsi="Consolas" w:cs="Consolas"/>
      <w:sz w:val="21"/>
      <w:szCs w:val="21"/>
    </w:rPr>
  </w:style>
  <w:style w:type="paragraph" w:styleId="afffff5">
    <w:name w:val="Salutation"/>
    <w:basedOn w:val="a2"/>
    <w:next w:val="a2"/>
    <w:link w:val="afffff6"/>
    <w:uiPriority w:val="99"/>
    <w:semiHidden/>
    <w:rsid w:val="0098410D"/>
  </w:style>
  <w:style w:type="character" w:customStyle="1" w:styleId="afffff6">
    <w:name w:val="Приветствие Знак"/>
    <w:basedOn w:val="a3"/>
    <w:link w:val="afffff5"/>
    <w:uiPriority w:val="99"/>
    <w:semiHidden/>
    <w:rsid w:val="0098410D"/>
    <w:rPr>
      <w:rFonts w:eastAsiaTheme="minorEastAsia"/>
      <w:sz w:val="24"/>
    </w:rPr>
  </w:style>
  <w:style w:type="paragraph" w:styleId="afffff7">
    <w:name w:val="Signature"/>
    <w:basedOn w:val="a2"/>
    <w:link w:val="afffff8"/>
    <w:uiPriority w:val="99"/>
    <w:semiHidden/>
    <w:rsid w:val="0098410D"/>
    <w:pPr>
      <w:ind w:left="4252"/>
    </w:pPr>
  </w:style>
  <w:style w:type="character" w:customStyle="1" w:styleId="afffff8">
    <w:name w:val="Подпись Знак"/>
    <w:basedOn w:val="a3"/>
    <w:link w:val="afffff7"/>
    <w:uiPriority w:val="99"/>
    <w:semiHidden/>
    <w:rsid w:val="0098410D"/>
    <w:rPr>
      <w:rFonts w:eastAsiaTheme="minorEastAsia"/>
      <w:sz w:val="24"/>
    </w:rPr>
  </w:style>
  <w:style w:type="table" w:styleId="16">
    <w:name w:val="Table 3D effects 1"/>
    <w:basedOn w:val="a4"/>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98410D"/>
    <w:pPr>
      <w:ind w:left="240" w:hanging="240"/>
    </w:pPr>
  </w:style>
  <w:style w:type="paragraph" w:styleId="afffffc">
    <w:name w:val="table of figures"/>
    <w:basedOn w:val="a2"/>
    <w:next w:val="a2"/>
    <w:uiPriority w:val="99"/>
    <w:semiHidden/>
    <w:rsid w:val="0098410D"/>
  </w:style>
  <w:style w:type="table" w:styleId="afffffd">
    <w:name w:val="Table Professional"/>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64393B"/>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64393B"/>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98410D"/>
    <w:pPr>
      <w:spacing w:after="100"/>
      <w:ind w:left="1680"/>
    </w:pPr>
  </w:style>
  <w:style w:type="paragraph" w:styleId="92">
    <w:name w:val="toc 9"/>
    <w:basedOn w:val="a2"/>
    <w:next w:val="a2"/>
    <w:autoRedefine/>
    <w:uiPriority w:val="99"/>
    <w:semiHidden/>
    <w:rsid w:val="0098410D"/>
    <w:pPr>
      <w:spacing w:after="100"/>
      <w:ind w:left="1920"/>
    </w:pPr>
  </w:style>
  <w:style w:type="paragraph" w:customStyle="1" w:styleId="DecHTitle">
    <w:name w:val="Dec_H_Title"/>
    <w:basedOn w:val="ECHRTitleCentre1"/>
    <w:uiPriority w:val="7"/>
    <w:semiHidden/>
    <w:qFormat/>
    <w:rsid w:val="00BA6C96"/>
  </w:style>
  <w:style w:type="paragraph" w:customStyle="1" w:styleId="DecList">
    <w:name w:val="Dec_List"/>
    <w:basedOn w:val="a2"/>
    <w:uiPriority w:val="9"/>
    <w:semiHidden/>
    <w:qFormat/>
    <w:rsid w:val="00BA6C96"/>
    <w:pPr>
      <w:spacing w:before="240"/>
      <w:ind w:left="284"/>
    </w:pPr>
    <w:rPr>
      <w:lang w:val="en-GB"/>
    </w:rPr>
  </w:style>
  <w:style w:type="paragraph" w:customStyle="1" w:styleId="ECHRFooter">
    <w:name w:val="ECHR_Footer"/>
    <w:aliases w:val="Footer_ECHR"/>
    <w:basedOn w:val="af2"/>
    <w:uiPriority w:val="57"/>
    <w:semiHidden/>
    <w:rsid w:val="0064393B"/>
    <w:pPr>
      <w:jc w:val="left"/>
    </w:pPr>
    <w:rPr>
      <w:sz w:val="8"/>
    </w:rPr>
  </w:style>
  <w:style w:type="paragraph" w:customStyle="1" w:styleId="ECHRFooterLine">
    <w:name w:val="ECHR_Footer_Line"/>
    <w:aliases w:val="Footer_Line"/>
    <w:basedOn w:val="a2"/>
    <w:next w:val="ECHRFooter"/>
    <w:uiPriority w:val="57"/>
    <w:semiHidden/>
    <w:rsid w:val="0064393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a2"/>
    <w:next w:val="ECHRPara"/>
    <w:uiPriority w:val="8"/>
    <w:semiHidden/>
    <w:qFormat/>
    <w:rsid w:val="00BA6C96"/>
    <w:pPr>
      <w:spacing w:after="240"/>
      <w:jc w:val="center"/>
      <w:outlineLvl w:val="0"/>
    </w:pPr>
    <w:rPr>
      <w:rFonts w:asciiTheme="majorHAnsi" w:hAnsiTheme="majorHAnsi"/>
      <w:lang w:val="en-GB"/>
    </w:rPr>
  </w:style>
  <w:style w:type="paragraph" w:customStyle="1" w:styleId="JuAppQuestion">
    <w:name w:val="Ju_App_Question"/>
    <w:basedOn w:val="a2"/>
    <w:uiPriority w:val="5"/>
    <w:semiHidden/>
    <w:qFormat/>
    <w:rsid w:val="00BA6C96"/>
    <w:pPr>
      <w:numPr>
        <w:numId w:val="23"/>
      </w:numPr>
      <w:jc w:val="left"/>
    </w:pPr>
    <w:rPr>
      <w:b/>
      <w:lang w:val="en-GB"/>
    </w:rPr>
  </w:style>
  <w:style w:type="paragraph" w:customStyle="1" w:styleId="JuHeaderLandscape">
    <w:name w:val="Ju_Header_Landscape"/>
    <w:basedOn w:val="ECHRHeader"/>
    <w:uiPriority w:val="4"/>
    <w:qFormat/>
    <w:rsid w:val="00BA6C96"/>
    <w:pPr>
      <w:tabs>
        <w:tab w:val="clear" w:pos="3686"/>
        <w:tab w:val="clear" w:pos="7371"/>
        <w:tab w:val="center" w:pos="6146"/>
        <w:tab w:val="right" w:pos="12293"/>
      </w:tabs>
    </w:pPr>
  </w:style>
  <w:style w:type="paragraph" w:customStyle="1" w:styleId="JuTitle">
    <w:name w:val="Ju_Title"/>
    <w:basedOn w:val="a2"/>
    <w:next w:val="ECHRPara"/>
    <w:uiPriority w:val="3"/>
    <w:qFormat/>
    <w:rsid w:val="00BA6C96"/>
    <w:pPr>
      <w:spacing w:before="720" w:after="240"/>
      <w:jc w:val="center"/>
      <w:outlineLvl w:val="0"/>
    </w:pPr>
    <w:rPr>
      <w:rFonts w:asciiTheme="majorHAnsi" w:hAnsiTheme="majorHAnsi"/>
      <w:b/>
      <w:caps/>
      <w:lang w:val="en-GB"/>
    </w:rPr>
  </w:style>
  <w:style w:type="character" w:customStyle="1" w:styleId="ECHRParaChar">
    <w:name w:val="ECHR_Para Char"/>
    <w:aliases w:val="Ju_Para Char"/>
    <w:link w:val="ECHRPara"/>
    <w:uiPriority w:val="12"/>
    <w:rsid w:val="00AC0327"/>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8AB0-B38D-4919-B1C9-DB4E3D72AD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A8AE17-7E0A-482B-8578-31BEDC3DF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754D10-5F25-4FC0-A630-4280CED949A2}">
  <ds:schemaRefs>
    <ds:schemaRef ds:uri="http://schemas.microsoft.com/sharepoint/v3/contenttype/forms"/>
  </ds:schemaRefs>
</ds:datastoreItem>
</file>

<file path=customXml/itemProps4.xml><?xml version="1.0" encoding="utf-8"?>
<ds:datastoreItem xmlns:ds="http://schemas.openxmlformats.org/officeDocument/2006/customXml" ds:itemID="{3B8081E0-3C52-4CB1-BDBE-FBF86DD9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1685</Words>
  <Characters>9609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2019-09-03T06:36:00Z</dcterms:created>
  <dcterms:modified xsi:type="dcterms:W3CDTF">2019-09-03T06:36:00Z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78168/13</vt:lpwstr>
  </property>
  <property fmtid="{D5CDD505-2E9C-101B-9397-08002B2CF9AE}" pid="4" name="CASEID">
    <vt:lpwstr>948904</vt:lpwstr>
  </property>
  <property fmtid="{D5CDD505-2E9C-101B-9397-08002B2CF9AE}" pid="5" name="ContentTypeId">
    <vt:lpwstr>0x010100558EB02BDB9E204AB350EDD385B68E10</vt:lpwstr>
  </property>
</Properties>
</file>