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32CD" w14:textId="50F71DA5" w:rsidR="000C49B4" w:rsidRPr="000C49B4" w:rsidRDefault="000C49B4" w:rsidP="00CD3BE2">
      <w:pPr>
        <w:jc w:val="both"/>
        <w:rPr>
          <w:rFonts w:ascii="Times New Roman" w:hAnsi="Times New Roman" w:cs="Times New Roman"/>
          <w:b/>
          <w:bCs/>
        </w:rPr>
      </w:pPr>
      <w:r w:rsidRPr="000C49B4">
        <w:rPr>
          <w:rFonts w:ascii="Times New Roman" w:hAnsi="Times New Roman" w:cs="Times New Roman"/>
          <w:b/>
          <w:bCs/>
          <w:lang w:val="ru-RU"/>
        </w:rPr>
        <w:t>Санкционные</w:t>
      </w:r>
      <w:r w:rsidRPr="000C49B4">
        <w:rPr>
          <w:rFonts w:ascii="Times New Roman" w:hAnsi="Times New Roman" w:cs="Times New Roman"/>
          <w:b/>
          <w:bCs/>
        </w:rPr>
        <w:t xml:space="preserve"> </w:t>
      </w:r>
      <w:r w:rsidRPr="000C49B4">
        <w:rPr>
          <w:rFonts w:ascii="Times New Roman" w:hAnsi="Times New Roman" w:cs="Times New Roman"/>
          <w:b/>
          <w:bCs/>
          <w:lang w:val="ru-RU"/>
        </w:rPr>
        <w:t>указы</w:t>
      </w:r>
      <w:r w:rsidRPr="000C49B4">
        <w:rPr>
          <w:rFonts w:ascii="Times New Roman" w:hAnsi="Times New Roman" w:cs="Times New Roman"/>
          <w:b/>
          <w:bCs/>
        </w:rPr>
        <w:t>.</w:t>
      </w:r>
      <w:r w:rsidRPr="000C49B4">
        <w:rPr>
          <w:rFonts w:ascii="Times New Roman" w:hAnsi="Times New Roman" w:cs="Times New Roman"/>
          <w:b/>
          <w:bCs/>
        </w:rPr>
        <w:t xml:space="preserve"> </w:t>
      </w:r>
      <w:r w:rsidRPr="000C49B4">
        <w:rPr>
          <w:rFonts w:ascii="Times New Roman" w:hAnsi="Times New Roman" w:cs="Times New Roman"/>
          <w:b/>
          <w:bCs/>
          <w:lang w:val="ru-RU"/>
        </w:rPr>
        <w:t>США</w:t>
      </w:r>
      <w:r w:rsidRPr="000C49B4">
        <w:rPr>
          <w:rFonts w:ascii="Times New Roman" w:hAnsi="Times New Roman" w:cs="Times New Roman"/>
          <w:b/>
          <w:bCs/>
        </w:rPr>
        <w:t xml:space="preserve">. </w:t>
      </w:r>
      <w:r w:rsidRPr="000C49B4">
        <w:rPr>
          <w:rFonts w:ascii="Times New Roman" w:hAnsi="Times New Roman" w:cs="Times New Roman"/>
          <w:b/>
          <w:bCs/>
        </w:rPr>
        <w:t>International Emergency Economic Powers Act</w:t>
      </w:r>
      <w:r w:rsidRPr="000C49B4">
        <w:rPr>
          <w:rFonts w:ascii="Times New Roman" w:hAnsi="Times New Roman" w:cs="Times New Roman"/>
          <w:b/>
          <w:bCs/>
          <w:lang w:val="en-GB"/>
        </w:rPr>
        <w:t xml:space="preserve"> (IEEPA)</w:t>
      </w:r>
      <w:r w:rsidRPr="000C49B4">
        <w:rPr>
          <w:rFonts w:ascii="Times New Roman" w:hAnsi="Times New Roman" w:cs="Times New Roman"/>
          <w:b/>
          <w:bCs/>
        </w:rPr>
        <w:t xml:space="preserve"> </w:t>
      </w:r>
      <w:proofErr w:type="spellStart"/>
      <w:r w:rsidRPr="000C49B4">
        <w:rPr>
          <w:rFonts w:ascii="Roboto" w:hAnsi="Roboto"/>
          <w:b/>
          <w:bCs/>
          <w:color w:val="000000"/>
          <w:sz w:val="20"/>
          <w:szCs w:val="20"/>
          <w:shd w:val="clear" w:color="auto" w:fill="FFFFFF"/>
        </w:rPr>
        <w:t>Закон</w:t>
      </w:r>
      <w:proofErr w:type="spellEnd"/>
      <w:r w:rsidRPr="000C49B4">
        <w:rPr>
          <w:rFonts w:ascii="Roboto" w:hAnsi="Roboto"/>
          <w:b/>
          <w:bCs/>
          <w:color w:val="000000"/>
          <w:sz w:val="20"/>
          <w:szCs w:val="20"/>
          <w:shd w:val="clear" w:color="auto" w:fill="FFFFFF"/>
        </w:rPr>
        <w:t xml:space="preserve"> о </w:t>
      </w:r>
      <w:proofErr w:type="spellStart"/>
      <w:r w:rsidRPr="000C49B4">
        <w:rPr>
          <w:rFonts w:ascii="Roboto" w:hAnsi="Roboto"/>
          <w:b/>
          <w:bCs/>
          <w:color w:val="000000"/>
          <w:sz w:val="20"/>
          <w:szCs w:val="20"/>
          <w:shd w:val="clear" w:color="auto" w:fill="FFFFFF"/>
        </w:rPr>
        <w:t>международных</w:t>
      </w:r>
      <w:proofErr w:type="spellEnd"/>
      <w:r w:rsidRPr="000C49B4">
        <w:rPr>
          <w:rFonts w:ascii="Roboto" w:hAnsi="Roboto"/>
          <w:b/>
          <w:bCs/>
          <w:color w:val="000000"/>
          <w:sz w:val="20"/>
          <w:szCs w:val="20"/>
          <w:shd w:val="clear" w:color="auto" w:fill="FFFFFF"/>
        </w:rPr>
        <w:t xml:space="preserve"> </w:t>
      </w:r>
      <w:proofErr w:type="spellStart"/>
      <w:r w:rsidRPr="000C49B4">
        <w:rPr>
          <w:rFonts w:ascii="Roboto" w:hAnsi="Roboto"/>
          <w:b/>
          <w:bCs/>
          <w:color w:val="000000"/>
          <w:sz w:val="20"/>
          <w:szCs w:val="20"/>
          <w:shd w:val="clear" w:color="auto" w:fill="FFFFFF"/>
        </w:rPr>
        <w:t>чрезвычайных</w:t>
      </w:r>
      <w:proofErr w:type="spellEnd"/>
      <w:r w:rsidRPr="000C49B4">
        <w:rPr>
          <w:rFonts w:ascii="Roboto" w:hAnsi="Roboto"/>
          <w:b/>
          <w:bCs/>
          <w:color w:val="000000"/>
          <w:sz w:val="20"/>
          <w:szCs w:val="20"/>
          <w:shd w:val="clear" w:color="auto" w:fill="FFFFFF"/>
        </w:rPr>
        <w:t xml:space="preserve"> </w:t>
      </w:r>
      <w:proofErr w:type="spellStart"/>
      <w:r w:rsidRPr="000C49B4">
        <w:rPr>
          <w:rFonts w:ascii="Roboto" w:hAnsi="Roboto"/>
          <w:b/>
          <w:bCs/>
          <w:color w:val="000000"/>
          <w:sz w:val="20"/>
          <w:szCs w:val="20"/>
          <w:shd w:val="clear" w:color="auto" w:fill="FFFFFF"/>
        </w:rPr>
        <w:t>экономических</w:t>
      </w:r>
      <w:proofErr w:type="spellEnd"/>
      <w:r w:rsidRPr="000C49B4">
        <w:rPr>
          <w:rFonts w:ascii="Roboto" w:hAnsi="Roboto"/>
          <w:b/>
          <w:bCs/>
          <w:color w:val="000000"/>
          <w:sz w:val="20"/>
          <w:szCs w:val="20"/>
          <w:shd w:val="clear" w:color="auto" w:fill="FFFFFF"/>
        </w:rPr>
        <w:t xml:space="preserve"> </w:t>
      </w:r>
      <w:proofErr w:type="spellStart"/>
      <w:r w:rsidRPr="000C49B4">
        <w:rPr>
          <w:rFonts w:ascii="Roboto" w:hAnsi="Roboto"/>
          <w:b/>
          <w:bCs/>
          <w:color w:val="000000"/>
          <w:sz w:val="20"/>
          <w:szCs w:val="20"/>
          <w:shd w:val="clear" w:color="auto" w:fill="FFFFFF"/>
        </w:rPr>
        <w:t>полномочиях</w:t>
      </w:r>
      <w:proofErr w:type="spellEnd"/>
      <w:r w:rsidRPr="000C49B4">
        <w:rPr>
          <w:rFonts w:ascii="Roboto" w:hAnsi="Roboto"/>
          <w:b/>
          <w:bCs/>
          <w:color w:val="000000"/>
          <w:sz w:val="20"/>
          <w:szCs w:val="20"/>
          <w:shd w:val="clear" w:color="auto" w:fill="FFFFFF"/>
        </w:rPr>
        <w:t xml:space="preserve">. </w:t>
      </w:r>
    </w:p>
    <w:p w14:paraId="627496B0" w14:textId="77777777" w:rsidR="000C49B4" w:rsidRPr="000C49B4" w:rsidRDefault="000C49B4" w:rsidP="00CD3BE2">
      <w:pPr>
        <w:jc w:val="both"/>
        <w:rPr>
          <w:rFonts w:ascii="Times New Roman" w:hAnsi="Times New Roman" w:cs="Times New Roman"/>
        </w:rPr>
      </w:pPr>
    </w:p>
    <w:p w14:paraId="39D8E120" w14:textId="77777777" w:rsidR="000C49B4" w:rsidRPr="000C49B4" w:rsidRDefault="000C49B4" w:rsidP="00CD3BE2">
      <w:pPr>
        <w:jc w:val="both"/>
        <w:rPr>
          <w:rFonts w:ascii="Times New Roman" w:hAnsi="Times New Roman" w:cs="Times New Roman"/>
        </w:rPr>
      </w:pPr>
    </w:p>
    <w:p w14:paraId="5199770A" w14:textId="77777777" w:rsidR="000C49B4" w:rsidRPr="000C49B4" w:rsidRDefault="000C49B4" w:rsidP="00CD3BE2">
      <w:pPr>
        <w:jc w:val="both"/>
        <w:rPr>
          <w:rFonts w:ascii="Times New Roman" w:hAnsi="Times New Roman" w:cs="Times New Roman"/>
        </w:rPr>
      </w:pPr>
    </w:p>
    <w:p w14:paraId="276FEB12" w14:textId="3F8CBDCB" w:rsidR="00C70771" w:rsidRDefault="00CD3BE2" w:rsidP="00CD3BE2">
      <w:pPr>
        <w:jc w:val="both"/>
        <w:rPr>
          <w:rFonts w:ascii="Times New Roman" w:hAnsi="Times New Roman" w:cs="Times New Roman"/>
          <w:lang w:val="ru-RU"/>
        </w:rPr>
      </w:pPr>
      <w:r w:rsidRPr="00CD3BE2">
        <w:rPr>
          <w:rFonts w:ascii="Times New Roman" w:hAnsi="Times New Roman" w:cs="Times New Roman"/>
          <w:lang w:val="ru-RU"/>
        </w:rPr>
        <w:t>Закон о международных чрезвычайных экономических полномочиях (</w:t>
      </w:r>
      <w:r>
        <w:rPr>
          <w:rFonts w:ascii="Times New Roman" w:hAnsi="Times New Roman" w:cs="Times New Roman"/>
          <w:lang w:val="ru-RU"/>
        </w:rPr>
        <w:t xml:space="preserve">англ. </w:t>
      </w:r>
      <w:r w:rsidRPr="00CD3BE2">
        <w:rPr>
          <w:rFonts w:ascii="Times New Roman" w:hAnsi="Times New Roman" w:cs="Times New Roman"/>
        </w:rPr>
        <w:t>International Emergency Economic Powers Act</w:t>
      </w:r>
      <w:r>
        <w:rPr>
          <w:rFonts w:ascii="Times New Roman" w:hAnsi="Times New Roman" w:cs="Times New Roman"/>
          <w:lang w:val="en-GB"/>
        </w:rPr>
        <w:t xml:space="preserve"> (IEEPA))</w:t>
      </w:r>
      <w:r w:rsidRPr="00CD3BE2">
        <w:rPr>
          <w:rFonts w:ascii="Times New Roman" w:hAnsi="Times New Roman" w:cs="Times New Roman"/>
        </w:rPr>
        <w:t xml:space="preserve"> </w:t>
      </w:r>
      <w:r w:rsidRPr="00CD3BE2">
        <w:rPr>
          <w:rFonts w:ascii="Times New Roman" w:hAnsi="Times New Roman" w:cs="Times New Roman"/>
          <w:lang w:val="ru-RU"/>
        </w:rPr>
        <w:t>был</w:t>
      </w:r>
      <w:r w:rsidRPr="00CD3BE2">
        <w:rPr>
          <w:rFonts w:ascii="Times New Roman" w:hAnsi="Times New Roman" w:cs="Times New Roman"/>
        </w:rPr>
        <w:t xml:space="preserve"> </w:t>
      </w:r>
      <w:r w:rsidRPr="00CD3BE2">
        <w:rPr>
          <w:rFonts w:ascii="Times New Roman" w:hAnsi="Times New Roman" w:cs="Times New Roman"/>
          <w:lang w:val="ru-RU"/>
        </w:rPr>
        <w:t>принят</w:t>
      </w:r>
      <w:r w:rsidRPr="00CD3BE2">
        <w:rPr>
          <w:rFonts w:ascii="Times New Roman" w:hAnsi="Times New Roman" w:cs="Times New Roman"/>
        </w:rPr>
        <w:t xml:space="preserve"> </w:t>
      </w:r>
      <w:r w:rsidRPr="00CD3BE2">
        <w:rPr>
          <w:rFonts w:ascii="Times New Roman" w:hAnsi="Times New Roman" w:cs="Times New Roman"/>
          <w:lang w:val="ru-RU"/>
        </w:rPr>
        <w:t>в</w:t>
      </w:r>
      <w:r w:rsidRPr="00CD3BE2">
        <w:rPr>
          <w:rFonts w:ascii="Times New Roman" w:hAnsi="Times New Roman" w:cs="Times New Roman"/>
        </w:rPr>
        <w:t xml:space="preserve"> </w:t>
      </w:r>
      <w:r w:rsidRPr="00CD3BE2">
        <w:rPr>
          <w:rFonts w:ascii="Times New Roman" w:hAnsi="Times New Roman" w:cs="Times New Roman"/>
          <w:lang w:val="ru-RU"/>
        </w:rPr>
        <w:t>США</w:t>
      </w:r>
      <w:r w:rsidRPr="00CD3BE2">
        <w:rPr>
          <w:rFonts w:ascii="Times New Roman" w:hAnsi="Times New Roman" w:cs="Times New Roman"/>
        </w:rPr>
        <w:t xml:space="preserve"> </w:t>
      </w:r>
      <w:r w:rsidRPr="00CD3BE2">
        <w:rPr>
          <w:rFonts w:ascii="Times New Roman" w:hAnsi="Times New Roman" w:cs="Times New Roman"/>
          <w:lang w:val="ru-RU"/>
        </w:rPr>
        <w:t>еще</w:t>
      </w:r>
      <w:r w:rsidRPr="00CD3BE2">
        <w:rPr>
          <w:rFonts w:ascii="Times New Roman" w:hAnsi="Times New Roman" w:cs="Times New Roman"/>
        </w:rPr>
        <w:t xml:space="preserve"> </w:t>
      </w:r>
      <w:r w:rsidRPr="00CD3BE2">
        <w:rPr>
          <w:rFonts w:ascii="Times New Roman" w:hAnsi="Times New Roman" w:cs="Times New Roman"/>
          <w:lang w:val="ru-RU"/>
        </w:rPr>
        <w:t>в</w:t>
      </w:r>
      <w:r w:rsidRPr="00CD3BE2">
        <w:rPr>
          <w:rFonts w:ascii="Times New Roman" w:hAnsi="Times New Roman" w:cs="Times New Roman"/>
        </w:rPr>
        <w:t xml:space="preserve"> 1977 </w:t>
      </w:r>
      <w:r w:rsidRPr="00CD3BE2">
        <w:rPr>
          <w:rFonts w:ascii="Times New Roman" w:hAnsi="Times New Roman" w:cs="Times New Roman"/>
          <w:lang w:val="ru-RU"/>
        </w:rPr>
        <w:t>году</w:t>
      </w:r>
      <w:r w:rsidRPr="00CD3BE2">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ru-RU"/>
        </w:rPr>
        <w:t xml:space="preserve">Закон </w:t>
      </w:r>
      <w:r w:rsidRPr="00CD3BE2">
        <w:rPr>
          <w:rFonts w:ascii="Times New Roman" w:hAnsi="Times New Roman" w:cs="Times New Roman"/>
          <w:lang w:val="ru-RU"/>
        </w:rPr>
        <w:t xml:space="preserve">уполномочивает президента </w:t>
      </w:r>
      <w:r w:rsidR="000C49B4">
        <w:rPr>
          <w:rFonts w:ascii="Times New Roman" w:hAnsi="Times New Roman" w:cs="Times New Roman"/>
          <w:lang w:val="ru-RU"/>
        </w:rPr>
        <w:t xml:space="preserve">США </w:t>
      </w:r>
      <w:r w:rsidRPr="00CD3BE2">
        <w:rPr>
          <w:rFonts w:ascii="Times New Roman" w:hAnsi="Times New Roman" w:cs="Times New Roman"/>
          <w:lang w:val="ru-RU"/>
        </w:rPr>
        <w:t>объявлять о существовании «необычной и чрезвычайной угрозы... национальной безопасности, внешней политике или экономике Соединенных Штатов», которая исходит</w:t>
      </w:r>
      <w:r w:rsidR="00C70771">
        <w:rPr>
          <w:rFonts w:ascii="Times New Roman" w:hAnsi="Times New Roman" w:cs="Times New Roman"/>
          <w:lang w:val="ru-RU"/>
        </w:rPr>
        <w:t xml:space="preserve"> за пределами </w:t>
      </w:r>
      <w:r w:rsidR="00C70771" w:rsidRPr="00CD3BE2">
        <w:rPr>
          <w:rFonts w:ascii="Times New Roman" w:hAnsi="Times New Roman" w:cs="Times New Roman"/>
          <w:lang w:val="ru-RU"/>
        </w:rPr>
        <w:t>Соединенных Штатов</w:t>
      </w:r>
      <w:r w:rsidR="00C70771">
        <w:rPr>
          <w:rFonts w:ascii="Times New Roman" w:hAnsi="Times New Roman" w:cs="Times New Roman"/>
          <w:lang w:val="ru-RU"/>
        </w:rPr>
        <w:t xml:space="preserve">. На основе этого закона президент может </w:t>
      </w:r>
      <w:r w:rsidRPr="00CD3BE2">
        <w:rPr>
          <w:rFonts w:ascii="Times New Roman" w:hAnsi="Times New Roman" w:cs="Times New Roman"/>
          <w:lang w:val="ru-RU"/>
        </w:rPr>
        <w:t xml:space="preserve">блокировать транзакции и замораживать активы для устранения угрозы. В случае фактического нападения на Соединенные Штаты президент также может конфисковать имущество, </w:t>
      </w:r>
      <w:r w:rsidR="00C70771">
        <w:rPr>
          <w:rFonts w:ascii="Times New Roman" w:hAnsi="Times New Roman" w:cs="Times New Roman"/>
          <w:lang w:val="ru-RU"/>
        </w:rPr>
        <w:t>принадлежащее государству, группе или лицу, котор</w:t>
      </w:r>
      <w:r w:rsidR="00003260">
        <w:rPr>
          <w:rFonts w:ascii="Times New Roman" w:hAnsi="Times New Roman" w:cs="Times New Roman"/>
          <w:lang w:val="ru-RU"/>
        </w:rPr>
        <w:t>ые</w:t>
      </w:r>
      <w:r w:rsidR="00C70771">
        <w:rPr>
          <w:rFonts w:ascii="Times New Roman" w:hAnsi="Times New Roman" w:cs="Times New Roman"/>
          <w:lang w:val="ru-RU"/>
        </w:rPr>
        <w:t xml:space="preserve"> содействовал</w:t>
      </w:r>
      <w:r w:rsidR="00003260">
        <w:rPr>
          <w:rFonts w:ascii="Times New Roman" w:hAnsi="Times New Roman" w:cs="Times New Roman"/>
          <w:lang w:val="ru-RU"/>
        </w:rPr>
        <w:t>и</w:t>
      </w:r>
      <w:r w:rsidR="00C70771">
        <w:rPr>
          <w:rFonts w:ascii="Times New Roman" w:hAnsi="Times New Roman" w:cs="Times New Roman"/>
          <w:lang w:val="ru-RU"/>
        </w:rPr>
        <w:t xml:space="preserve"> нападению. </w:t>
      </w:r>
    </w:p>
    <w:p w14:paraId="0B99D3A1" w14:textId="77777777" w:rsidR="00CD3BE2" w:rsidRDefault="00CD3BE2" w:rsidP="000B4952">
      <w:pPr>
        <w:jc w:val="center"/>
        <w:rPr>
          <w:rFonts w:ascii="Times New Roman" w:hAnsi="Times New Roman" w:cs="Times New Roman"/>
          <w:b/>
          <w:lang w:val="ru-RU"/>
        </w:rPr>
      </w:pPr>
    </w:p>
    <w:p w14:paraId="275882E9" w14:textId="77777777" w:rsidR="00F67F0C" w:rsidRPr="000B4952" w:rsidRDefault="000B4952" w:rsidP="000B4952">
      <w:pPr>
        <w:jc w:val="center"/>
        <w:rPr>
          <w:rFonts w:ascii="Times New Roman" w:hAnsi="Times New Roman" w:cs="Times New Roman"/>
          <w:b/>
          <w:lang w:val="ru-RU"/>
        </w:rPr>
      </w:pPr>
      <w:r w:rsidRPr="000B4952">
        <w:rPr>
          <w:rFonts w:ascii="Times New Roman" w:hAnsi="Times New Roman" w:cs="Times New Roman"/>
          <w:b/>
          <w:lang w:val="ru-RU"/>
        </w:rPr>
        <w:t>Раздел</w:t>
      </w:r>
      <w:r w:rsidR="00F67F0C" w:rsidRPr="000B4952">
        <w:rPr>
          <w:rFonts w:ascii="Times New Roman" w:hAnsi="Times New Roman" w:cs="Times New Roman"/>
          <w:b/>
          <w:lang w:val="ru-RU"/>
        </w:rPr>
        <w:t xml:space="preserve"> 50. Война и оборона страны</w:t>
      </w:r>
    </w:p>
    <w:p w14:paraId="09A2D9B3" w14:textId="77777777" w:rsidR="00F67F0C" w:rsidRPr="000B4952" w:rsidRDefault="00F67F0C" w:rsidP="000B4952">
      <w:pPr>
        <w:jc w:val="center"/>
        <w:rPr>
          <w:rFonts w:ascii="Times New Roman" w:hAnsi="Times New Roman" w:cs="Times New Roman"/>
          <w:b/>
          <w:lang w:val="ru-RU"/>
        </w:rPr>
      </w:pPr>
      <w:r w:rsidRPr="000B4952">
        <w:rPr>
          <w:rFonts w:ascii="Times New Roman" w:hAnsi="Times New Roman" w:cs="Times New Roman"/>
          <w:b/>
          <w:lang w:val="ru-RU"/>
        </w:rPr>
        <w:t>Глава 35. Международные чрезвычайные экономические полномочия</w:t>
      </w:r>
    </w:p>
    <w:p w14:paraId="47864C38" w14:textId="77777777" w:rsidR="00F67F0C" w:rsidRPr="00F67F0C" w:rsidRDefault="00F67F0C" w:rsidP="00F67F0C">
      <w:pPr>
        <w:jc w:val="both"/>
        <w:rPr>
          <w:rFonts w:ascii="Times New Roman" w:hAnsi="Times New Roman" w:cs="Times New Roman"/>
          <w:lang w:val="ru-RU"/>
        </w:rPr>
      </w:pPr>
    </w:p>
    <w:p w14:paraId="0626CFEC" w14:textId="77777777" w:rsidR="00F67F0C" w:rsidRPr="00F67F0C" w:rsidRDefault="00C42F57" w:rsidP="00F67F0C">
      <w:pPr>
        <w:jc w:val="both"/>
        <w:rPr>
          <w:rFonts w:ascii="Times New Roman" w:hAnsi="Times New Roman" w:cs="Times New Roman"/>
          <w:lang w:val="ru-RU"/>
        </w:rPr>
      </w:pPr>
      <w:r>
        <w:rPr>
          <w:rFonts w:ascii="Times New Roman" w:hAnsi="Times New Roman" w:cs="Times New Roman"/>
          <w:lang w:val="ru-RU"/>
        </w:rPr>
        <w:t>Статья</w:t>
      </w:r>
      <w:r w:rsidR="00F67F0C" w:rsidRPr="00F67F0C">
        <w:rPr>
          <w:rFonts w:ascii="Times New Roman" w:hAnsi="Times New Roman" w:cs="Times New Roman"/>
          <w:lang w:val="ru-RU"/>
        </w:rPr>
        <w:t xml:space="preserve"> 1701. Необычная и чрезвычайная угроза; объявление чрезвычайного положения в стране; осуществление президентских полномочий</w:t>
      </w:r>
    </w:p>
    <w:p w14:paraId="1A034077"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a</w:t>
      </w:r>
      <w:r w:rsidRPr="00F67F0C">
        <w:rPr>
          <w:rFonts w:ascii="Times New Roman" w:hAnsi="Times New Roman" w:cs="Times New Roman"/>
          <w:lang w:val="ru-RU"/>
        </w:rPr>
        <w:t xml:space="preserve">) Любые полномочия, предоставленные Президенту в соответствии со статьей 1702 настоящего </w:t>
      </w:r>
      <w:r w:rsidR="002C74EB">
        <w:rPr>
          <w:rFonts w:ascii="Times New Roman" w:hAnsi="Times New Roman" w:cs="Times New Roman"/>
          <w:lang w:val="ru-RU"/>
        </w:rPr>
        <w:t>раздела</w:t>
      </w:r>
      <w:r w:rsidRPr="00F67F0C">
        <w:rPr>
          <w:rFonts w:ascii="Times New Roman" w:hAnsi="Times New Roman" w:cs="Times New Roman"/>
          <w:lang w:val="ru-RU"/>
        </w:rPr>
        <w:t xml:space="preserve">, могут быть использованы для борьбы с любой необычной и чрезвычайной угрозой, источник которой полностью или </w:t>
      </w:r>
      <w:r w:rsidR="002C74EB">
        <w:rPr>
          <w:rFonts w:ascii="Times New Roman" w:hAnsi="Times New Roman" w:cs="Times New Roman"/>
          <w:lang w:val="ru-RU"/>
        </w:rPr>
        <w:t xml:space="preserve">по большей части </w:t>
      </w:r>
      <w:r w:rsidRPr="00F67F0C">
        <w:rPr>
          <w:rFonts w:ascii="Times New Roman" w:hAnsi="Times New Roman" w:cs="Times New Roman"/>
          <w:lang w:val="ru-RU"/>
        </w:rPr>
        <w:t>находится за пределами Соединенных Штатов</w:t>
      </w:r>
      <w:r w:rsidR="002C74EB">
        <w:rPr>
          <w:rFonts w:ascii="Times New Roman" w:hAnsi="Times New Roman" w:cs="Times New Roman"/>
          <w:lang w:val="ru-RU"/>
        </w:rPr>
        <w:t xml:space="preserve">, для </w:t>
      </w:r>
      <w:r w:rsidRPr="00F67F0C">
        <w:rPr>
          <w:rFonts w:ascii="Times New Roman" w:hAnsi="Times New Roman" w:cs="Times New Roman"/>
          <w:lang w:val="ru-RU"/>
        </w:rPr>
        <w:t>национальной безопасности, внешней политик</w:t>
      </w:r>
      <w:r w:rsidR="002C74EB">
        <w:rPr>
          <w:rFonts w:ascii="Times New Roman" w:hAnsi="Times New Roman" w:cs="Times New Roman"/>
          <w:lang w:val="ru-RU"/>
        </w:rPr>
        <w:t>и</w:t>
      </w:r>
      <w:r w:rsidRPr="00F67F0C">
        <w:rPr>
          <w:rFonts w:ascii="Times New Roman" w:hAnsi="Times New Roman" w:cs="Times New Roman"/>
          <w:lang w:val="ru-RU"/>
        </w:rPr>
        <w:t xml:space="preserve"> или экономики Соединенных Штатов, если президент объявит чрезвычайное положение в стране в связи с такой угрозой.</w:t>
      </w:r>
    </w:p>
    <w:p w14:paraId="09CCE3C2"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b</w:t>
      </w:r>
      <w:r w:rsidRPr="00F67F0C">
        <w:rPr>
          <w:rFonts w:ascii="Times New Roman" w:hAnsi="Times New Roman" w:cs="Times New Roman"/>
          <w:lang w:val="ru-RU"/>
        </w:rPr>
        <w:t>) Полномочия, предоставленные Президенту в соответствии со статьей 1702 настоящего раздела, могут осуществляться только для устранения необычной и чрезвычайной угрозы, в отношении которой объявлено чрезвычайное положение в стране для целей настоящей главы, и не могут осуществляться для каких-либо других целей. Любое применение таких полномочий для устранения любой новой угрозы должно основываться на новом объявлении чрезвычайного положения в стране, которое должно быть принято в отношении такой угрозы.</w:t>
      </w:r>
    </w:p>
    <w:p w14:paraId="144A4ABE" w14:textId="77777777" w:rsidR="00F67F0C" w:rsidRPr="00F67F0C" w:rsidRDefault="00F67F0C" w:rsidP="00F67F0C">
      <w:pPr>
        <w:jc w:val="both"/>
        <w:rPr>
          <w:rFonts w:ascii="Times New Roman" w:hAnsi="Times New Roman" w:cs="Times New Roman"/>
          <w:lang w:val="ru-RU"/>
        </w:rPr>
      </w:pPr>
    </w:p>
    <w:p w14:paraId="01221685" w14:textId="77777777" w:rsidR="00F67F0C" w:rsidRPr="00F67F0C" w:rsidRDefault="00C42F57" w:rsidP="00F67F0C">
      <w:pPr>
        <w:jc w:val="both"/>
        <w:rPr>
          <w:rFonts w:ascii="Times New Roman" w:hAnsi="Times New Roman" w:cs="Times New Roman"/>
          <w:lang w:val="ru-RU"/>
        </w:rPr>
      </w:pPr>
      <w:r>
        <w:rPr>
          <w:rFonts w:ascii="Times New Roman" w:hAnsi="Times New Roman" w:cs="Times New Roman"/>
          <w:lang w:val="ru-RU"/>
        </w:rPr>
        <w:t>Статья</w:t>
      </w:r>
      <w:r w:rsidR="00F67F0C" w:rsidRPr="00F67F0C">
        <w:rPr>
          <w:rFonts w:ascii="Times New Roman" w:hAnsi="Times New Roman" w:cs="Times New Roman"/>
          <w:lang w:val="ru-RU"/>
        </w:rPr>
        <w:t xml:space="preserve"> 1702. Президентские полномочия</w:t>
      </w:r>
    </w:p>
    <w:p w14:paraId="13C6A856"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a</w:t>
      </w:r>
      <w:r w:rsidRPr="00F67F0C">
        <w:rPr>
          <w:rFonts w:ascii="Times New Roman" w:hAnsi="Times New Roman" w:cs="Times New Roman"/>
          <w:lang w:val="ru-RU"/>
        </w:rPr>
        <w:t xml:space="preserve">)(1) В сроки и в пределах, указанных в </w:t>
      </w:r>
      <w:r w:rsidR="002C74EB">
        <w:rPr>
          <w:rFonts w:ascii="Times New Roman" w:hAnsi="Times New Roman" w:cs="Times New Roman"/>
          <w:lang w:val="ru-RU"/>
        </w:rPr>
        <w:t>статье</w:t>
      </w:r>
      <w:r w:rsidRPr="00F67F0C">
        <w:rPr>
          <w:rFonts w:ascii="Times New Roman" w:hAnsi="Times New Roman" w:cs="Times New Roman"/>
          <w:lang w:val="ru-RU"/>
        </w:rPr>
        <w:t xml:space="preserve"> 1701 настоящего </w:t>
      </w:r>
      <w:r w:rsidR="002C74EB">
        <w:rPr>
          <w:rFonts w:ascii="Times New Roman" w:hAnsi="Times New Roman" w:cs="Times New Roman"/>
          <w:lang w:val="ru-RU"/>
        </w:rPr>
        <w:t>раздела</w:t>
      </w:r>
      <w:r w:rsidRPr="00F67F0C">
        <w:rPr>
          <w:rFonts w:ascii="Times New Roman" w:hAnsi="Times New Roman" w:cs="Times New Roman"/>
          <w:lang w:val="ru-RU"/>
        </w:rPr>
        <w:t>, Президент может, в соответствии с такими правилами, которые он может предписать, посредством инструкций, лицензий или иным образом:</w:t>
      </w:r>
    </w:p>
    <w:p w14:paraId="4734B1AD" w14:textId="77777777" w:rsidR="002C74EB"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A</w:t>
      </w:r>
      <w:r w:rsidRPr="00F67F0C">
        <w:rPr>
          <w:rFonts w:ascii="Times New Roman" w:hAnsi="Times New Roman" w:cs="Times New Roman"/>
          <w:lang w:val="ru-RU"/>
        </w:rPr>
        <w:t xml:space="preserve">) расследовать, регулировать или запрещать: </w:t>
      </w:r>
    </w:p>
    <w:p w14:paraId="4B91154C" w14:textId="77777777" w:rsidR="00F67F0C" w:rsidRPr="002C74EB"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proofErr w:type="spellStart"/>
      <w:r w:rsidRPr="00F67F0C">
        <w:rPr>
          <w:rFonts w:ascii="Times New Roman" w:hAnsi="Times New Roman" w:cs="Times New Roman"/>
        </w:rPr>
        <w:t>i</w:t>
      </w:r>
      <w:proofErr w:type="spellEnd"/>
      <w:r w:rsidRPr="00F67F0C">
        <w:rPr>
          <w:rFonts w:ascii="Times New Roman" w:hAnsi="Times New Roman" w:cs="Times New Roman"/>
          <w:lang w:val="ru-RU"/>
        </w:rPr>
        <w:t>) любые операции с иностранной валютой</w:t>
      </w:r>
      <w:r w:rsidR="002C74EB">
        <w:rPr>
          <w:rFonts w:ascii="Times New Roman" w:hAnsi="Times New Roman" w:cs="Times New Roman"/>
          <w:lang w:val="ru-RU"/>
        </w:rPr>
        <w:t>,</w:t>
      </w:r>
    </w:p>
    <w:p w14:paraId="17EAE5DE" w14:textId="77777777" w:rsidR="00F67F0C" w:rsidRPr="002C74EB"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ii</w:t>
      </w:r>
      <w:r w:rsidRPr="00F67F0C">
        <w:rPr>
          <w:rFonts w:ascii="Times New Roman" w:hAnsi="Times New Roman" w:cs="Times New Roman"/>
          <w:lang w:val="ru-RU"/>
        </w:rPr>
        <w:t>) переводы кредита или платежи между, посредством, через или в пользу любого банковского учреждения, в той мере, в какой такие переводы или платежи связаны с интересами любого иностранного государства или его гражданина</w:t>
      </w:r>
      <w:r w:rsidR="002C74EB">
        <w:rPr>
          <w:rFonts w:ascii="Times New Roman" w:hAnsi="Times New Roman" w:cs="Times New Roman"/>
          <w:lang w:val="ru-RU"/>
        </w:rPr>
        <w:t>,</w:t>
      </w:r>
    </w:p>
    <w:p w14:paraId="298146A6"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iii</w:t>
      </w:r>
      <w:r w:rsidRPr="00F67F0C">
        <w:rPr>
          <w:rFonts w:ascii="Times New Roman" w:hAnsi="Times New Roman" w:cs="Times New Roman"/>
          <w:lang w:val="ru-RU"/>
        </w:rPr>
        <w:t>) импорт или экспорт валюты или ценных бумаг</w:t>
      </w:r>
      <w:r w:rsidR="002C74EB">
        <w:rPr>
          <w:rFonts w:ascii="Times New Roman" w:hAnsi="Times New Roman" w:cs="Times New Roman"/>
          <w:lang w:val="ru-RU"/>
        </w:rPr>
        <w:t xml:space="preserve"> </w:t>
      </w:r>
      <w:r w:rsidRPr="00F67F0C">
        <w:rPr>
          <w:rFonts w:ascii="Times New Roman" w:hAnsi="Times New Roman" w:cs="Times New Roman"/>
          <w:lang w:val="ru-RU"/>
        </w:rPr>
        <w:t>любым лицом или в отношении любого имущества, находящегося под юрисдикцией Соединенных Штатов;</w:t>
      </w:r>
    </w:p>
    <w:p w14:paraId="5F800F57"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B</w:t>
      </w:r>
      <w:r w:rsidRPr="00F67F0C">
        <w:rPr>
          <w:rFonts w:ascii="Times New Roman" w:hAnsi="Times New Roman" w:cs="Times New Roman"/>
          <w:lang w:val="ru-RU"/>
        </w:rPr>
        <w:t xml:space="preserve">) расследовать, блокировать в ходе расследования, регулировать, направлять и принуждать, аннулировать, предотвращать или запрещать любое приобретение, хранение, удержание, использование, передачу, изъятие, транспортировку, импорт или экспорт или сделки с, или осуществление любого права, власти или привилегии в отношении любой собственности или сделок с ней, в которой любое иностранное </w:t>
      </w:r>
      <w:r w:rsidRPr="00F67F0C">
        <w:rPr>
          <w:rFonts w:ascii="Times New Roman" w:hAnsi="Times New Roman" w:cs="Times New Roman"/>
          <w:lang w:val="ru-RU"/>
        </w:rPr>
        <w:lastRenderedPageBreak/>
        <w:t>государство или ее гражданин имеет какой-либо интерес со стороны любого лица, или в отношении любой собственности, находящейся под юрисдикцией Соединенных Штатов Америки; а также</w:t>
      </w:r>
    </w:p>
    <w:p w14:paraId="4ED96FEB"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w:t>
      </w:r>
      <w:r w:rsidRPr="00F67F0C">
        <w:rPr>
          <w:rFonts w:ascii="Times New Roman" w:hAnsi="Times New Roman" w:cs="Times New Roman"/>
        </w:rPr>
        <w:t>C</w:t>
      </w:r>
      <w:r w:rsidRPr="00F67F0C">
        <w:rPr>
          <w:rFonts w:ascii="Times New Roman" w:hAnsi="Times New Roman" w:cs="Times New Roman"/>
          <w:lang w:val="ru-RU"/>
        </w:rPr>
        <w:t>) когда Соединенные Штаты вовлечены в вооруженные действия или подверглись нападению со стороны иностранного государства или иностранных граждан, конфисковать любое имущество, находящееся под юрисдикцией Соединенных Штатов, любого иностранного лица, иностранной организации или иностранного государства, которое планировал</w:t>
      </w:r>
      <w:r w:rsidR="002C74EB">
        <w:rPr>
          <w:rFonts w:ascii="Times New Roman" w:hAnsi="Times New Roman" w:cs="Times New Roman"/>
          <w:lang w:val="ru-RU"/>
        </w:rPr>
        <w:t>о</w:t>
      </w:r>
      <w:r w:rsidRPr="00F67F0C">
        <w:rPr>
          <w:rFonts w:ascii="Times New Roman" w:hAnsi="Times New Roman" w:cs="Times New Roman"/>
          <w:lang w:val="ru-RU"/>
        </w:rPr>
        <w:t>, санкционировал</w:t>
      </w:r>
      <w:r w:rsidR="002C74EB">
        <w:rPr>
          <w:rFonts w:ascii="Times New Roman" w:hAnsi="Times New Roman" w:cs="Times New Roman"/>
          <w:lang w:val="ru-RU"/>
        </w:rPr>
        <w:t>о</w:t>
      </w:r>
      <w:r w:rsidRPr="00F67F0C">
        <w:rPr>
          <w:rFonts w:ascii="Times New Roman" w:hAnsi="Times New Roman" w:cs="Times New Roman"/>
          <w:lang w:val="ru-RU"/>
        </w:rPr>
        <w:t>, помогал</w:t>
      </w:r>
      <w:r w:rsidR="002C74EB">
        <w:rPr>
          <w:rFonts w:ascii="Times New Roman" w:hAnsi="Times New Roman" w:cs="Times New Roman"/>
          <w:lang w:val="ru-RU"/>
        </w:rPr>
        <w:t>о</w:t>
      </w:r>
      <w:r w:rsidRPr="00F67F0C">
        <w:rPr>
          <w:rFonts w:ascii="Times New Roman" w:hAnsi="Times New Roman" w:cs="Times New Roman"/>
          <w:lang w:val="ru-RU"/>
        </w:rPr>
        <w:t xml:space="preserve"> или участвовал</w:t>
      </w:r>
      <w:r w:rsidR="002C74EB">
        <w:rPr>
          <w:rFonts w:ascii="Times New Roman" w:hAnsi="Times New Roman" w:cs="Times New Roman"/>
          <w:lang w:val="ru-RU"/>
        </w:rPr>
        <w:t>о</w:t>
      </w:r>
      <w:r w:rsidRPr="00F67F0C">
        <w:rPr>
          <w:rFonts w:ascii="Times New Roman" w:hAnsi="Times New Roman" w:cs="Times New Roman"/>
          <w:lang w:val="ru-RU"/>
        </w:rPr>
        <w:t xml:space="preserve"> в таких военных действиях или нападениях против Соединенных Штатов; и все права, правовой титул и проценты в любом конфискованном таким образом имуществе переходят, когда, как и на условиях, указанных Президентом, к такому агентству или лицу, которое Президент может время от времени назначать, и на таких условиях как может предписать Президент, такая доля или имущество должны находиться во владении, использоваться, управляться, ликвидироваться, продаваться или иным образом использоваться в интересах и на благо Соединенных Штатов, и такое назначенное агентство или лицо может выполнять любые и все действия, связанные с достижением или содействием этим целям.</w:t>
      </w:r>
    </w:p>
    <w:p w14:paraId="06A7791E"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(2) При осуществлении полномочий, предоставленных параграфом (1), Президент может потребовать от любого лица вести полный учет и предоставлять под присягой в форме отчетов или иным образом полную информацию относительно любого действия или сделки, упомянутой в пункте (1) либо до, во время или после его завершения, либо в отношении любого</w:t>
      </w:r>
      <w:r w:rsidR="00EB1194" w:rsidRPr="00EB1194">
        <w:rPr>
          <w:rFonts w:ascii="Times New Roman" w:hAnsi="Times New Roman" w:cs="Times New Roman"/>
          <w:lang w:val="ru-RU"/>
        </w:rPr>
        <w:t xml:space="preserve"> </w:t>
      </w:r>
      <w:r w:rsidR="00EB1194">
        <w:rPr>
          <w:rFonts w:ascii="Times New Roman" w:hAnsi="Times New Roman" w:cs="Times New Roman"/>
          <w:lang w:val="ru-RU"/>
        </w:rPr>
        <w:t xml:space="preserve">иностранного имущественного интереса, </w:t>
      </w:r>
      <w:r w:rsidRPr="00F67F0C">
        <w:rPr>
          <w:rFonts w:ascii="Times New Roman" w:hAnsi="Times New Roman" w:cs="Times New Roman"/>
          <w:lang w:val="ru-RU"/>
        </w:rPr>
        <w:t>либо в отношении любого имущества, в котором какое-либо иностранное государство или любой его гражданин имеет или имел какой-либо интерес, или как может быть иным образом необходимым для обеспечения соблюдения положений такого параграфа. В любом случае, когда в соответствии с настоящим параграфом может потребоваться отчет какого-либо лица, Президент может потребовать предъявления любых бухгалтерских книг, записей, контрактов, писем, меморандумов или других документов, находящихся на хранении или под контролем такого лица.</w:t>
      </w:r>
    </w:p>
    <w:p w14:paraId="61DE393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(3) Соблюдение любого постановления, инструкции или распоряжения, изданного в соответствии с настоящей главой, является в той мере, в какой это необходимо, полным освобождением и выполнением для всех целей обязательства лица, делающего то же самое. Ни одно лицо не может быть привлечено к ответственности в каком-либо суде за какие-либо действия или бездействие, сделанные или упущенные добросовестно в связи с администрированием или </w:t>
      </w:r>
      <w:proofErr w:type="gramStart"/>
      <w:r w:rsidRPr="00F67F0C">
        <w:rPr>
          <w:rFonts w:ascii="Times New Roman" w:hAnsi="Times New Roman" w:cs="Times New Roman"/>
          <w:lang w:val="ru-RU"/>
        </w:rPr>
        <w:t>в соответствии с настоящей главой</w:t>
      </w:r>
      <w:proofErr w:type="gramEnd"/>
      <w:r w:rsidRPr="00F67F0C">
        <w:rPr>
          <w:rFonts w:ascii="Times New Roman" w:hAnsi="Times New Roman" w:cs="Times New Roman"/>
          <w:lang w:val="ru-RU"/>
        </w:rPr>
        <w:t xml:space="preserve"> или в соответствии с ней, или любым постановлением, инструкцией или распоряжением, изданным в соответствии с настоящей главой. </w:t>
      </w:r>
    </w:p>
    <w:p w14:paraId="254580C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(b) Полномочия, предоставленные Президенту настоящим разделом, не включают полномочия регулировать или запрещать, прямо или косвенно:</w:t>
      </w:r>
    </w:p>
    <w:p w14:paraId="7669C939"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(1) любое почтовое, телеграфное, телефонное или иное личное общение, не связанное с передачей чего-либо ценного;</w:t>
      </w:r>
    </w:p>
    <w:p w14:paraId="535990BC"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(2) пожертвования лицами, находящимися под юрисдикцией Соединенных Штатов, таких предметов, как продукты питания, одежда и лекарства, предназначенные для облегчения человеческих страданий, за исключением случаев, когда Президент определяет, что такие пожертвования (A) серьезно подорв</w:t>
      </w:r>
      <w:r w:rsidR="00EB1194">
        <w:rPr>
          <w:rFonts w:ascii="Times New Roman" w:hAnsi="Times New Roman" w:cs="Times New Roman"/>
          <w:lang w:val="ru-RU"/>
        </w:rPr>
        <w:t>ут</w:t>
      </w:r>
      <w:r w:rsidRPr="00F67F0C">
        <w:rPr>
          <w:rFonts w:ascii="Times New Roman" w:hAnsi="Times New Roman" w:cs="Times New Roman"/>
          <w:lang w:val="ru-RU"/>
        </w:rPr>
        <w:t xml:space="preserve"> его способность справиться с любым чрезвычайным положением в стране, объявленным в соответствии </w:t>
      </w:r>
      <w:r w:rsidR="00EB1194">
        <w:rPr>
          <w:rFonts w:ascii="Times New Roman" w:hAnsi="Times New Roman" w:cs="Times New Roman"/>
          <w:lang w:val="ru-RU"/>
        </w:rPr>
        <w:t>со статьей</w:t>
      </w:r>
      <w:r w:rsidRPr="00F67F0C">
        <w:rPr>
          <w:rFonts w:ascii="Times New Roman" w:hAnsi="Times New Roman" w:cs="Times New Roman"/>
          <w:lang w:val="ru-RU"/>
        </w:rPr>
        <w:t xml:space="preserve"> 1701 настоящего раздела, (B) является ответом на принуждение против предполагаемого реципиента или донора, или (C) поставит под угрозу Вооруженные силы Соединенных Штатов, которые задействованы в боевых действиях или находятся в ситуации, когда на неизбежность вовлечения в военные действия явно указывают обстоятельства; или</w:t>
      </w:r>
    </w:p>
    <w:p w14:paraId="2E124E0C"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lastRenderedPageBreak/>
        <w:t>(3) ввоз из любой страны или экспорт в любую страну, будь то в коммерческих или иных целях, независимо от формата или средства передачи, любой информации или информационных материалов, включая, помимо прочего, публикации, фильмы, плакаты, грампластинки , фотографии, микрофильмы, микрофиши, кассеты, компакт-диски, произведения искусства и новостные ленты. Экспорт, освобожденный от регулирования или запрета в соответствии с настоящим пунктом, не включает экспорт, который иным образом контролируется в соответствии с</w:t>
      </w:r>
      <w:r w:rsidR="00927E8F">
        <w:rPr>
          <w:rFonts w:ascii="Times New Roman" w:hAnsi="Times New Roman" w:cs="Times New Roman"/>
          <w:lang w:val="ru-RU"/>
        </w:rPr>
        <w:t>о статьей</w:t>
      </w:r>
      <w:r w:rsidRPr="00F67F0C">
        <w:rPr>
          <w:rFonts w:ascii="Times New Roman" w:hAnsi="Times New Roman" w:cs="Times New Roman"/>
          <w:lang w:val="ru-RU"/>
        </w:rPr>
        <w:t xml:space="preserve"> 2404 Приложения к настоящему </w:t>
      </w:r>
      <w:r w:rsidR="00927E8F">
        <w:rPr>
          <w:rFonts w:ascii="Times New Roman" w:hAnsi="Times New Roman" w:cs="Times New Roman"/>
          <w:lang w:val="ru-RU"/>
        </w:rPr>
        <w:t>разделу</w:t>
      </w:r>
      <w:r w:rsidRPr="00F67F0C">
        <w:rPr>
          <w:rFonts w:ascii="Times New Roman" w:hAnsi="Times New Roman" w:cs="Times New Roman"/>
          <w:lang w:val="ru-RU"/>
        </w:rPr>
        <w:t xml:space="preserve"> или в соответствии с</w:t>
      </w:r>
      <w:r w:rsidR="00927E8F">
        <w:rPr>
          <w:rFonts w:ascii="Times New Roman" w:hAnsi="Times New Roman" w:cs="Times New Roman"/>
          <w:lang w:val="ru-RU"/>
        </w:rPr>
        <w:t>о статьей</w:t>
      </w:r>
      <w:r w:rsidRPr="00F67F0C">
        <w:rPr>
          <w:rFonts w:ascii="Times New Roman" w:hAnsi="Times New Roman" w:cs="Times New Roman"/>
          <w:lang w:val="ru-RU"/>
        </w:rPr>
        <w:t xml:space="preserve"> 2405 Приложения к настоящему </w:t>
      </w:r>
      <w:r w:rsidR="00927E8F">
        <w:rPr>
          <w:rFonts w:ascii="Times New Roman" w:hAnsi="Times New Roman" w:cs="Times New Roman"/>
          <w:lang w:val="ru-RU"/>
        </w:rPr>
        <w:t>разделу</w:t>
      </w:r>
      <w:r w:rsidRPr="00F67F0C">
        <w:rPr>
          <w:rFonts w:ascii="Times New Roman" w:hAnsi="Times New Roman" w:cs="Times New Roman"/>
          <w:lang w:val="ru-RU"/>
        </w:rPr>
        <w:t xml:space="preserve"> в той мере, в какой такой контроль способствует нераспространению или антитеррористическ</w:t>
      </w:r>
      <w:r w:rsidR="00927E8F">
        <w:rPr>
          <w:rFonts w:ascii="Times New Roman" w:hAnsi="Times New Roman" w:cs="Times New Roman"/>
          <w:lang w:val="ru-RU"/>
        </w:rPr>
        <w:t>ой</w:t>
      </w:r>
      <w:r w:rsidRPr="00F67F0C">
        <w:rPr>
          <w:rFonts w:ascii="Times New Roman" w:hAnsi="Times New Roman" w:cs="Times New Roman"/>
          <w:lang w:val="ru-RU"/>
        </w:rPr>
        <w:t xml:space="preserve"> политик</w:t>
      </w:r>
      <w:r w:rsidR="00927E8F">
        <w:rPr>
          <w:rFonts w:ascii="Times New Roman" w:hAnsi="Times New Roman" w:cs="Times New Roman"/>
          <w:lang w:val="ru-RU"/>
        </w:rPr>
        <w:t>е</w:t>
      </w:r>
      <w:r w:rsidRPr="00F67F0C">
        <w:rPr>
          <w:rFonts w:ascii="Times New Roman" w:hAnsi="Times New Roman" w:cs="Times New Roman"/>
          <w:lang w:val="ru-RU"/>
        </w:rPr>
        <w:t xml:space="preserve"> Соединенных Штатов или действи</w:t>
      </w:r>
      <w:r w:rsidR="00927E8F">
        <w:rPr>
          <w:rFonts w:ascii="Times New Roman" w:hAnsi="Times New Roman" w:cs="Times New Roman"/>
          <w:lang w:val="ru-RU"/>
        </w:rPr>
        <w:t>й</w:t>
      </w:r>
      <w:r w:rsidRPr="00F67F0C">
        <w:rPr>
          <w:rFonts w:ascii="Times New Roman" w:hAnsi="Times New Roman" w:cs="Times New Roman"/>
          <w:lang w:val="ru-RU"/>
        </w:rPr>
        <w:t>, запрещен</w:t>
      </w:r>
      <w:r w:rsidR="00927E8F">
        <w:rPr>
          <w:rFonts w:ascii="Times New Roman" w:hAnsi="Times New Roman" w:cs="Times New Roman"/>
          <w:lang w:val="ru-RU"/>
        </w:rPr>
        <w:t>ных</w:t>
      </w:r>
      <w:r w:rsidRPr="00F67F0C">
        <w:rPr>
          <w:rFonts w:ascii="Times New Roman" w:hAnsi="Times New Roman" w:cs="Times New Roman"/>
          <w:lang w:val="ru-RU"/>
        </w:rPr>
        <w:t xml:space="preserve"> главой 37 раздела 18;</w:t>
      </w:r>
    </w:p>
    <w:p w14:paraId="0F48DC5B"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(4) любые операции, обычно связанные с поездками в любую страну или из любой страны, включая ввоз сопровождаемого багажа для личного пользования, обслуживание в любой стране, включая оплату расходов на проживание и приобретение товаров или услуг для личного пользования, а также организацию или содействие такому путешествию</w:t>
      </w:r>
      <w:r w:rsidR="00927E8F">
        <w:rPr>
          <w:rFonts w:ascii="Times New Roman" w:hAnsi="Times New Roman" w:cs="Times New Roman"/>
          <w:lang w:val="ru-RU"/>
        </w:rPr>
        <w:t xml:space="preserve">, </w:t>
      </w:r>
      <w:r w:rsidRPr="00F67F0C">
        <w:rPr>
          <w:rFonts w:ascii="Times New Roman" w:hAnsi="Times New Roman" w:cs="Times New Roman"/>
          <w:lang w:val="ru-RU"/>
        </w:rPr>
        <w:t>включая нерегулярные воздушные, морские или наземные рейсы.</w:t>
      </w:r>
    </w:p>
    <w:p w14:paraId="793A5929"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(c) Секретная информация. При любом судебном пересмотре определения, вынесенного в соответствии с настоящим разделом, если определение было основано на секретной информации (как определено в разделе 1(a) Закона о процедурах использования секретной информации), такая информация может быть представлена апелляционный суд </w:t>
      </w:r>
      <w:proofErr w:type="spellStart"/>
      <w:r w:rsidRPr="00F67F0C">
        <w:rPr>
          <w:rFonts w:ascii="Times New Roman" w:hAnsi="Times New Roman" w:cs="Times New Roman"/>
          <w:lang w:val="ru-RU"/>
        </w:rPr>
        <w:t>ex</w:t>
      </w:r>
      <w:proofErr w:type="spellEnd"/>
      <w:r w:rsidRPr="00F67F0C">
        <w:rPr>
          <w:rFonts w:ascii="Times New Roman" w:hAnsi="Times New Roman" w:cs="Times New Roman"/>
          <w:lang w:val="ru-RU"/>
        </w:rPr>
        <w:t xml:space="preserve"> </w:t>
      </w:r>
      <w:proofErr w:type="spellStart"/>
      <w:r w:rsidRPr="00F67F0C">
        <w:rPr>
          <w:rFonts w:ascii="Times New Roman" w:hAnsi="Times New Roman" w:cs="Times New Roman"/>
          <w:lang w:val="ru-RU"/>
        </w:rPr>
        <w:t>parte</w:t>
      </w:r>
      <w:proofErr w:type="spellEnd"/>
      <w:r w:rsidRPr="00F67F0C">
        <w:rPr>
          <w:rFonts w:ascii="Times New Roman" w:hAnsi="Times New Roman" w:cs="Times New Roman"/>
          <w:lang w:val="ru-RU"/>
        </w:rPr>
        <w:t xml:space="preserve"> и </w:t>
      </w:r>
      <w:proofErr w:type="spellStart"/>
      <w:r w:rsidRPr="00F67F0C">
        <w:rPr>
          <w:rFonts w:ascii="Times New Roman" w:hAnsi="Times New Roman" w:cs="Times New Roman"/>
          <w:lang w:val="ru-RU"/>
        </w:rPr>
        <w:t>in</w:t>
      </w:r>
      <w:proofErr w:type="spellEnd"/>
      <w:r w:rsidRPr="00F67F0C">
        <w:rPr>
          <w:rFonts w:ascii="Times New Roman" w:hAnsi="Times New Roman" w:cs="Times New Roman"/>
          <w:lang w:val="ru-RU"/>
        </w:rPr>
        <w:t xml:space="preserve"> </w:t>
      </w:r>
      <w:proofErr w:type="spellStart"/>
      <w:r w:rsidRPr="00F67F0C">
        <w:rPr>
          <w:rFonts w:ascii="Times New Roman" w:hAnsi="Times New Roman" w:cs="Times New Roman"/>
          <w:lang w:val="ru-RU"/>
        </w:rPr>
        <w:t>camera</w:t>
      </w:r>
      <w:proofErr w:type="spellEnd"/>
      <w:r w:rsidRPr="00F67F0C">
        <w:rPr>
          <w:rFonts w:ascii="Times New Roman" w:hAnsi="Times New Roman" w:cs="Times New Roman"/>
          <w:lang w:val="ru-RU"/>
        </w:rPr>
        <w:t>. Этот подраздел не дает и не подразумевает никакого права на судебный пересмотр.</w:t>
      </w:r>
    </w:p>
    <w:p w14:paraId="4E7B6C62" w14:textId="77777777" w:rsidR="00F67F0C" w:rsidRPr="00F67F0C" w:rsidRDefault="00F67F0C" w:rsidP="00F67F0C">
      <w:pPr>
        <w:jc w:val="both"/>
        <w:rPr>
          <w:rFonts w:ascii="Times New Roman" w:hAnsi="Times New Roman" w:cs="Times New Roman"/>
          <w:lang w:val="ru-RU"/>
        </w:rPr>
      </w:pPr>
    </w:p>
    <w:p w14:paraId="6FF9DA6B"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Статья 1703. Консультации и отчеты</w:t>
      </w:r>
    </w:p>
    <w:p w14:paraId="5F3D2D83"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(а) Консультации с Конгрессом</w:t>
      </w:r>
    </w:p>
    <w:p w14:paraId="4907D122"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Президент в каждом возможном случае консультируется с Конгрессом перед осуществлением каких-либо полномочий, предоставленных настоящей главой, и регулярно консультируется с Конгрессом, пока такие полномочия осуществляются.</w:t>
      </w:r>
    </w:p>
    <w:p w14:paraId="4BEED753"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(b) Отчитываться перед Конгрессом об осуществлении президентских полномочий</w:t>
      </w:r>
    </w:p>
    <w:p w14:paraId="24C75A0E"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Всякий раз, когда Президент осуществляет какие-либо полномочия, предоставленные настоящей главой, он должен немедленно передать Конгрессу отчет, в котором указывается:</w:t>
      </w:r>
    </w:p>
    <w:p w14:paraId="0ED688D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(1) обстоятельства, которые требуют такого осуществления полномочий;</w:t>
      </w:r>
    </w:p>
    <w:p w14:paraId="574BFA44"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(2) почему Президент считает, что эти обстоятельства представляют собой необычную и чрезвычайную угрозу, источник которой полностью или </w:t>
      </w:r>
      <w:r w:rsidR="00C42F57">
        <w:rPr>
          <w:rFonts w:ascii="Times New Roman" w:hAnsi="Times New Roman" w:cs="Times New Roman"/>
          <w:lang w:val="ru-RU"/>
        </w:rPr>
        <w:t>по большей части</w:t>
      </w:r>
      <w:r w:rsidRPr="00F67F0C">
        <w:rPr>
          <w:rFonts w:ascii="Times New Roman" w:hAnsi="Times New Roman" w:cs="Times New Roman"/>
          <w:lang w:val="ru-RU"/>
        </w:rPr>
        <w:t xml:space="preserve"> находится за пределами Соединенных Штатов, </w:t>
      </w:r>
      <w:r w:rsidR="00C42F57">
        <w:rPr>
          <w:rFonts w:ascii="Times New Roman" w:hAnsi="Times New Roman" w:cs="Times New Roman"/>
          <w:lang w:val="ru-RU"/>
        </w:rPr>
        <w:t>для н</w:t>
      </w:r>
      <w:r w:rsidRPr="00F67F0C">
        <w:rPr>
          <w:rFonts w:ascii="Times New Roman" w:hAnsi="Times New Roman" w:cs="Times New Roman"/>
          <w:lang w:val="ru-RU"/>
        </w:rPr>
        <w:t>ациональной безопасности, внешней политик</w:t>
      </w:r>
      <w:r w:rsidR="00C42F57">
        <w:rPr>
          <w:rFonts w:ascii="Times New Roman" w:hAnsi="Times New Roman" w:cs="Times New Roman"/>
          <w:lang w:val="ru-RU"/>
        </w:rPr>
        <w:t>и</w:t>
      </w:r>
      <w:r w:rsidRPr="00F67F0C">
        <w:rPr>
          <w:rFonts w:ascii="Times New Roman" w:hAnsi="Times New Roman" w:cs="Times New Roman"/>
          <w:lang w:val="ru-RU"/>
        </w:rPr>
        <w:t xml:space="preserve"> или экономик</w:t>
      </w:r>
      <w:r w:rsidR="00C42F57">
        <w:rPr>
          <w:rFonts w:ascii="Times New Roman" w:hAnsi="Times New Roman" w:cs="Times New Roman"/>
          <w:lang w:val="ru-RU"/>
        </w:rPr>
        <w:t>и</w:t>
      </w:r>
      <w:r w:rsidRPr="00F67F0C">
        <w:rPr>
          <w:rFonts w:ascii="Times New Roman" w:hAnsi="Times New Roman" w:cs="Times New Roman"/>
          <w:lang w:val="ru-RU"/>
        </w:rPr>
        <w:t xml:space="preserve"> Соединенных Штатов;</w:t>
      </w:r>
    </w:p>
    <w:p w14:paraId="18CCE6F6"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(3) полномочия, которые должны быть осуществлены, и действия, которые должны быть предприняты при осуществлении этих полномочий, чтобы справиться с этими обстоятельствами;</w:t>
      </w:r>
    </w:p>
    <w:p w14:paraId="07C52032"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(4) почему Президент считает</w:t>
      </w:r>
      <w:r w:rsidR="00C42F57">
        <w:rPr>
          <w:rFonts w:ascii="Times New Roman" w:hAnsi="Times New Roman" w:cs="Times New Roman"/>
          <w:lang w:val="ru-RU"/>
        </w:rPr>
        <w:t>, что эти действия необходимы для того, чтобы справиться с угрозой</w:t>
      </w:r>
      <w:r w:rsidRPr="00F67F0C">
        <w:rPr>
          <w:rFonts w:ascii="Times New Roman" w:hAnsi="Times New Roman" w:cs="Times New Roman"/>
          <w:lang w:val="ru-RU"/>
        </w:rPr>
        <w:t>; а также</w:t>
      </w:r>
    </w:p>
    <w:p w14:paraId="3070D3D0"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(5) любые иностранные </w:t>
      </w:r>
      <w:r w:rsidR="00C42F57">
        <w:rPr>
          <w:rFonts w:ascii="Times New Roman" w:hAnsi="Times New Roman" w:cs="Times New Roman"/>
          <w:lang w:val="ru-RU"/>
        </w:rPr>
        <w:t>государства</w:t>
      </w:r>
      <w:r w:rsidRPr="00F67F0C">
        <w:rPr>
          <w:rFonts w:ascii="Times New Roman" w:hAnsi="Times New Roman" w:cs="Times New Roman"/>
          <w:lang w:val="ru-RU"/>
        </w:rPr>
        <w:t>, в отношении которых должны быть предприняты такие действия, и почему такие действия должны быть предприняты в отношении этих</w:t>
      </w:r>
      <w:r w:rsidR="00743204">
        <w:rPr>
          <w:rFonts w:ascii="Times New Roman" w:hAnsi="Times New Roman" w:cs="Times New Roman"/>
          <w:lang w:val="ru-RU"/>
        </w:rPr>
        <w:t xml:space="preserve"> государств</w:t>
      </w:r>
      <w:r w:rsidRPr="00F67F0C">
        <w:rPr>
          <w:rFonts w:ascii="Times New Roman" w:hAnsi="Times New Roman" w:cs="Times New Roman"/>
          <w:lang w:val="ru-RU"/>
        </w:rPr>
        <w:t>.</w:t>
      </w:r>
    </w:p>
    <w:p w14:paraId="737AAE7F"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с) периодические последующие отчеты</w:t>
      </w:r>
    </w:p>
    <w:p w14:paraId="44853978"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По крайней мере, один раз в течение </w:t>
      </w:r>
      <w:r w:rsidR="00743204">
        <w:rPr>
          <w:rFonts w:ascii="Times New Roman" w:hAnsi="Times New Roman" w:cs="Times New Roman"/>
          <w:lang w:val="ru-RU"/>
        </w:rPr>
        <w:t xml:space="preserve">каждых шести месяцев </w:t>
      </w:r>
      <w:r w:rsidRPr="00F67F0C">
        <w:rPr>
          <w:rFonts w:ascii="Times New Roman" w:hAnsi="Times New Roman" w:cs="Times New Roman"/>
          <w:lang w:val="ru-RU"/>
        </w:rPr>
        <w:t>после направления отчета в соответствии с подразделом (b) настоящей статьи в отношении осуществления полномочий в соответствии с настоящей главой, Президент докладывает Конгрессу о предпринятых действиях с момента последнего тако</w:t>
      </w:r>
      <w:r w:rsidR="00743204">
        <w:rPr>
          <w:rFonts w:ascii="Times New Roman" w:hAnsi="Times New Roman" w:cs="Times New Roman"/>
          <w:lang w:val="ru-RU"/>
        </w:rPr>
        <w:t>го</w:t>
      </w:r>
      <w:r w:rsidRPr="00F67F0C">
        <w:rPr>
          <w:rFonts w:ascii="Times New Roman" w:hAnsi="Times New Roman" w:cs="Times New Roman"/>
          <w:lang w:val="ru-RU"/>
        </w:rPr>
        <w:t xml:space="preserve"> отчет</w:t>
      </w:r>
      <w:r w:rsidR="00743204">
        <w:rPr>
          <w:rFonts w:ascii="Times New Roman" w:hAnsi="Times New Roman" w:cs="Times New Roman"/>
          <w:lang w:val="ru-RU"/>
        </w:rPr>
        <w:t>а</w:t>
      </w:r>
      <w:r w:rsidRPr="00F67F0C">
        <w:rPr>
          <w:rFonts w:ascii="Times New Roman" w:hAnsi="Times New Roman" w:cs="Times New Roman"/>
          <w:lang w:val="ru-RU"/>
        </w:rPr>
        <w:t xml:space="preserve">, при осуществлении таких </w:t>
      </w:r>
      <w:r w:rsidRPr="00F67F0C">
        <w:rPr>
          <w:rFonts w:ascii="Times New Roman" w:hAnsi="Times New Roman" w:cs="Times New Roman"/>
          <w:lang w:val="ru-RU"/>
        </w:rPr>
        <w:lastRenderedPageBreak/>
        <w:t>полномочий и в отношении любых изменений, которые произошли в отношении любой информации, ранее предоставленной в соответствии с пунктами (1)–(5) подраздела (b) настоящего раздела.</w:t>
      </w:r>
    </w:p>
    <w:p w14:paraId="45FA89D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(г) Дополнительные требования</w:t>
      </w:r>
    </w:p>
    <w:p w14:paraId="37869708"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Требования этого раздела дополняют требования, содержащиеся в разделе IV Закона о национальных чрезвычайных ситуациях [50 U.S.C.A. § 1641].</w:t>
      </w:r>
    </w:p>
    <w:p w14:paraId="415CE1E7" w14:textId="77777777" w:rsidR="00F67F0C" w:rsidRDefault="00F67F0C" w:rsidP="00BA19E2">
      <w:pPr>
        <w:jc w:val="both"/>
        <w:rPr>
          <w:rFonts w:ascii="Times New Roman" w:hAnsi="Times New Roman" w:cs="Times New Roman"/>
          <w:lang w:val="ru-RU"/>
        </w:rPr>
      </w:pPr>
    </w:p>
    <w:p w14:paraId="23532626"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Статья 1704. Полномочия по изданию </w:t>
      </w:r>
      <w:r w:rsidR="00743204">
        <w:rPr>
          <w:rFonts w:ascii="Times New Roman" w:hAnsi="Times New Roman" w:cs="Times New Roman"/>
          <w:lang w:val="ru-RU"/>
        </w:rPr>
        <w:t>регламентов</w:t>
      </w:r>
    </w:p>
    <w:p w14:paraId="47EB415E"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Президент может издавать такие </w:t>
      </w:r>
      <w:r w:rsidR="00743204">
        <w:rPr>
          <w:rFonts w:ascii="Times New Roman" w:hAnsi="Times New Roman" w:cs="Times New Roman"/>
          <w:lang w:val="ru-RU"/>
        </w:rPr>
        <w:t>регламенты</w:t>
      </w:r>
      <w:r w:rsidRPr="00F67F0C">
        <w:rPr>
          <w:rFonts w:ascii="Times New Roman" w:hAnsi="Times New Roman" w:cs="Times New Roman"/>
          <w:lang w:val="ru-RU"/>
        </w:rPr>
        <w:t xml:space="preserve">, включая </w:t>
      </w:r>
      <w:r w:rsidR="00743204">
        <w:rPr>
          <w:rFonts w:ascii="Times New Roman" w:hAnsi="Times New Roman" w:cs="Times New Roman"/>
          <w:lang w:val="ru-RU"/>
        </w:rPr>
        <w:t>регламенты</w:t>
      </w:r>
      <w:r w:rsidRPr="00F67F0C">
        <w:rPr>
          <w:rFonts w:ascii="Times New Roman" w:hAnsi="Times New Roman" w:cs="Times New Roman"/>
          <w:lang w:val="ru-RU"/>
        </w:rPr>
        <w:t>, предписывающие определения, которые могут быть необходимы для осуществления полномочий, предоставленных настоящей главой.</w:t>
      </w:r>
    </w:p>
    <w:p w14:paraId="27378A84" w14:textId="77777777" w:rsidR="00F67F0C" w:rsidRPr="00F67F0C" w:rsidRDefault="00F67F0C" w:rsidP="00F67F0C">
      <w:pPr>
        <w:jc w:val="both"/>
        <w:rPr>
          <w:rFonts w:ascii="Times New Roman" w:hAnsi="Times New Roman" w:cs="Times New Roman"/>
          <w:lang w:val="ru-RU"/>
        </w:rPr>
      </w:pPr>
    </w:p>
    <w:p w14:paraId="18C9BBDA"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Статья 1705. Штрафы</w:t>
      </w:r>
    </w:p>
    <w:p w14:paraId="0E386221"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а) Незаконные действия</w:t>
      </w:r>
    </w:p>
    <w:p w14:paraId="24194DDA"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Нарушение, попытка нарушения, сговор с целью нарушения или нарушение какой-либо лицензии, приказа, постановления или запрета, изданных в соответствии с настоящей главой, считается незаконным.</w:t>
      </w:r>
    </w:p>
    <w:p w14:paraId="79CC7112"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(b) Гражданский штраф</w:t>
      </w:r>
    </w:p>
    <w:p w14:paraId="331AA751"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На любое лицо, совершившее противоправное деяние, указанное в подразделе (а) настоящей статьи, может быть наложено гражданско-правовое взыскание в размере, не превышающем наибольшую из:</w:t>
      </w:r>
    </w:p>
    <w:p w14:paraId="209197EF"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(1) 250 000 долларов США; или</w:t>
      </w:r>
    </w:p>
    <w:p w14:paraId="0C7E6692"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(2) сумма, в два раза превышающая сумму сделки, являющейся основанием нарушения, в отношении которого налагается штраф.</w:t>
      </w:r>
    </w:p>
    <w:p w14:paraId="6831B219"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с) Уголовное наказание</w:t>
      </w:r>
    </w:p>
    <w:p w14:paraId="558A58B9"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Лицо, которое умышленно совершает, умышленно пытается совершить или вступает в умышленный сговор с целью совершения, а также помогает или подстрекает к совершению противоправного деяния, описанного в подразделе (а) настоящей статьи, в случае осуждения должно быть оштрафовано на сумму не более 1 000 000 долларов США, или, если физическое лицо, может быть лишено свободы на срок не более 20 лет, или и то, и другое.</w:t>
      </w:r>
    </w:p>
    <w:p w14:paraId="377AA3C6" w14:textId="77777777" w:rsidR="00F67F0C" w:rsidRPr="00F67F0C" w:rsidRDefault="00F67F0C" w:rsidP="00F67F0C">
      <w:pPr>
        <w:jc w:val="both"/>
        <w:rPr>
          <w:rFonts w:ascii="Times New Roman" w:hAnsi="Times New Roman" w:cs="Times New Roman"/>
          <w:lang w:val="ru-RU"/>
        </w:rPr>
      </w:pPr>
    </w:p>
    <w:p w14:paraId="76E9B25A"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Статья 1706. </w:t>
      </w:r>
      <w:r w:rsidR="000240EF">
        <w:rPr>
          <w:rFonts w:ascii="Times New Roman" w:hAnsi="Times New Roman" w:cs="Times New Roman"/>
          <w:lang w:val="ru-RU"/>
        </w:rPr>
        <w:t xml:space="preserve">Оговорки </w:t>
      </w:r>
    </w:p>
    <w:p w14:paraId="7E6C1536"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(a) Прекращение чрезвычайного положения в стране в соответствии с Законом о чрезвычайном положении в стране</w:t>
      </w:r>
    </w:p>
    <w:p w14:paraId="1376B5D3"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(1) За исключением случаев, предусмотренных в подразделе (b) настоящего раздела, несмотря на прекращение действия в соответствии с Законом о национальных чрезвычайных ситуациях [50 U.S.C.A. § 1601 и след.] чрезвычайного положения в стране, объявленного для целей настоящей главы, любых полномочий, предоставленных настоящей главой, которые осуществляются в день такого прекращения на основании такого чрезвычайного положения в стране для запрещения сделок с имуществом, в котором иностранное государство или ее гражданин имеет какой-либо интерес, может продолжать действовать таким образом, чтобы запретить операции с этим имуществом, если Президент решит, что продолжение такого запрета в отношении этого имущества необходимо в связи с претензиями, касающимися такой страны или ее граждан.</w:t>
      </w:r>
    </w:p>
    <w:p w14:paraId="4C2A273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(2) Несмотря на прекращение полномочий, описанных в разделе 101(b) настоящего Закона, любые такие полномочия, которые осуществляются в отношении страны на дату такого прекращения, запрещают сделки с любым имуществом, в котором такая страна или любое ее гражданин имеет какой-либо интерес, может по-прежнему применяться </w:t>
      </w:r>
      <w:r w:rsidRPr="00F67F0C">
        <w:rPr>
          <w:rFonts w:ascii="Times New Roman" w:hAnsi="Times New Roman" w:cs="Times New Roman"/>
          <w:lang w:val="ru-RU"/>
        </w:rPr>
        <w:lastRenderedPageBreak/>
        <w:t>для запрета сделок с этим имуществом, если Президент решит, что продолжение такого запрета в отношении этого имущества необходимо в связи с претензиями, касающимися такой страны или ее граждан.</w:t>
      </w:r>
    </w:p>
    <w:p w14:paraId="082F0801"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(b) Отмена Конгрессом чрезвычайного положения в стране </w:t>
      </w:r>
      <w:r w:rsidR="000C506E">
        <w:rPr>
          <w:rFonts w:ascii="Times New Roman" w:hAnsi="Times New Roman" w:cs="Times New Roman"/>
          <w:lang w:val="ru-RU"/>
        </w:rPr>
        <w:t>совпадающей</w:t>
      </w:r>
      <w:r w:rsidRPr="00F67F0C">
        <w:rPr>
          <w:rFonts w:ascii="Times New Roman" w:hAnsi="Times New Roman" w:cs="Times New Roman"/>
          <w:lang w:val="ru-RU"/>
        </w:rPr>
        <w:t xml:space="preserve"> резолюцией</w:t>
      </w:r>
    </w:p>
    <w:p w14:paraId="0F52C97C"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Полномочия, описанные в подразделе (a)(1) настоящего раздела, не могут продолжать осуществляться в соответствии с настоящим разделом, если чрезвычайное положение в стране отменяется Конгрессом </w:t>
      </w:r>
      <w:r w:rsidR="000C506E">
        <w:rPr>
          <w:rFonts w:ascii="Times New Roman" w:hAnsi="Times New Roman" w:cs="Times New Roman"/>
          <w:lang w:val="ru-RU"/>
        </w:rPr>
        <w:t>совпадающей</w:t>
      </w:r>
      <w:r w:rsidRPr="00F67F0C">
        <w:rPr>
          <w:rFonts w:ascii="Times New Roman" w:hAnsi="Times New Roman" w:cs="Times New Roman"/>
          <w:lang w:val="ru-RU"/>
        </w:rPr>
        <w:t xml:space="preserve"> резолюцией в соответствии со статьей 202 Закона о национальных чрезвычайных ситуациях [50 USCA § 1622] и если Конгресс указывает в такой </w:t>
      </w:r>
      <w:r w:rsidR="000C506E">
        <w:rPr>
          <w:rFonts w:ascii="Times New Roman" w:hAnsi="Times New Roman" w:cs="Times New Roman"/>
          <w:lang w:val="ru-RU"/>
        </w:rPr>
        <w:t>совпадающей</w:t>
      </w:r>
      <w:r w:rsidRPr="00F67F0C">
        <w:rPr>
          <w:rFonts w:ascii="Times New Roman" w:hAnsi="Times New Roman" w:cs="Times New Roman"/>
          <w:lang w:val="ru-RU"/>
        </w:rPr>
        <w:t xml:space="preserve"> резолюции, что такие полномочия не могут продолжать осуществляться в соответствии с настоящим разделом.</w:t>
      </w:r>
    </w:p>
    <w:p w14:paraId="7608599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c) дополнительные </w:t>
      </w:r>
      <w:r w:rsidR="000C506E">
        <w:rPr>
          <w:rFonts w:ascii="Times New Roman" w:hAnsi="Times New Roman" w:cs="Times New Roman"/>
          <w:lang w:val="ru-RU"/>
        </w:rPr>
        <w:t>оговорки</w:t>
      </w:r>
      <w:r w:rsidRPr="00F67F0C">
        <w:rPr>
          <w:rFonts w:ascii="Times New Roman" w:hAnsi="Times New Roman" w:cs="Times New Roman"/>
          <w:lang w:val="ru-RU"/>
        </w:rPr>
        <w:t>; замена несовместимых положений</w:t>
      </w:r>
    </w:p>
    <w:p w14:paraId="3961AA88"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(1) Положения настоящего раздела дополняют положения пунктов (1), (2) и (3) раздела 101(a) [50 U.S.C.A. § 1601(a)(1), (2), (3)] и параграфов (A), (B) и (C) раздела 202(a) [50 U.S.C.A. § 1622(a)(A), (B) и (C)] Закона о чрезвычайных ситуациях в стране.</w:t>
      </w:r>
    </w:p>
    <w:p w14:paraId="72D7F18E"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(2) Положения этого раздела заменяют положения о прекращении действия раздела 101(a) [50 U.S.C.A. § 1601(a)] и раздела II [50 U.S.C.A. § 1621 и след.] Закона о национальных чрезвычайных ситуациях в той мере, в какой положения этого раздела противоречат этим положениям.</w:t>
      </w:r>
    </w:p>
    <w:p w14:paraId="615ABFBB"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(d) Периодические отчеты Конгрессу</w:t>
      </w:r>
    </w:p>
    <w:p w14:paraId="717A5F8B"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Если Президент использует полномочия этого раздела для продолжения запрета на сделки с участием иностранных имущественных интересов, он должен каждые шесть месяцев отчитываться перед Конгрессом об использовании таких полномочий.</w:t>
      </w:r>
    </w:p>
    <w:p w14:paraId="7EB045F0" w14:textId="77777777" w:rsidR="00F67F0C" w:rsidRPr="00F67F0C" w:rsidRDefault="00F67F0C" w:rsidP="00BA19E2">
      <w:pPr>
        <w:jc w:val="both"/>
        <w:rPr>
          <w:rFonts w:ascii="Times New Roman" w:hAnsi="Times New Roman" w:cs="Times New Roman"/>
          <w:lang w:val="ru-RU"/>
        </w:rPr>
      </w:pPr>
    </w:p>
    <w:p w14:paraId="4B77FE80" w14:textId="77777777" w:rsidR="00F67F0C" w:rsidRPr="00F67F0C" w:rsidRDefault="00B64796" w:rsidP="00F67F0C">
      <w:pPr>
        <w:jc w:val="both"/>
        <w:rPr>
          <w:rFonts w:ascii="Times New Roman" w:hAnsi="Times New Roman" w:cs="Times New Roman"/>
          <w:lang w:val="ru-RU"/>
        </w:rPr>
      </w:pPr>
      <w:r>
        <w:rPr>
          <w:rFonts w:ascii="Times New Roman" w:hAnsi="Times New Roman" w:cs="Times New Roman"/>
          <w:lang w:val="ru-RU"/>
        </w:rPr>
        <w:t>Статья</w:t>
      </w:r>
      <w:r w:rsidR="00F67F0C" w:rsidRPr="00F67F0C">
        <w:rPr>
          <w:rFonts w:ascii="Times New Roman" w:hAnsi="Times New Roman" w:cs="Times New Roman"/>
          <w:lang w:val="ru-RU"/>
        </w:rPr>
        <w:t xml:space="preserve"> 1707. </w:t>
      </w:r>
      <w:r>
        <w:rPr>
          <w:rFonts w:ascii="Times New Roman" w:hAnsi="Times New Roman" w:cs="Times New Roman"/>
          <w:lang w:val="ru-RU"/>
        </w:rPr>
        <w:t>Межгосударственные</w:t>
      </w:r>
      <w:r w:rsidR="00F67F0C" w:rsidRPr="00F67F0C">
        <w:rPr>
          <w:rFonts w:ascii="Times New Roman" w:hAnsi="Times New Roman" w:cs="Times New Roman"/>
          <w:lang w:val="ru-RU"/>
        </w:rPr>
        <w:t xml:space="preserve"> экономические эмбарго против правительств, находящихся в вооруженном конфликте с США</w:t>
      </w:r>
    </w:p>
    <w:p w14:paraId="556B4725"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а) Политика в отношении введения эмбарго</w:t>
      </w:r>
    </w:p>
    <w:p w14:paraId="0F953DB2"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Политика Соединенных Штатов заключается в том, что в случае использования Вооруженных Сил Соединенных Штатов для участия в военных действиях против любого иностранного государства Президент, в зависимости от обстоятельств, должен:</w:t>
      </w:r>
    </w:p>
    <w:p w14:paraId="6B6C94AD"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(1) добиваться введения м</w:t>
      </w:r>
      <w:r w:rsidR="00B64796">
        <w:rPr>
          <w:rFonts w:ascii="Times New Roman" w:hAnsi="Times New Roman" w:cs="Times New Roman"/>
          <w:lang w:val="ru-RU"/>
        </w:rPr>
        <w:t>ежгосударственного</w:t>
      </w:r>
      <w:r w:rsidRPr="00F67F0C">
        <w:rPr>
          <w:rFonts w:ascii="Times New Roman" w:hAnsi="Times New Roman" w:cs="Times New Roman"/>
          <w:lang w:val="ru-RU"/>
        </w:rPr>
        <w:t xml:space="preserve"> экономического эмбарго против такой страны; а также</w:t>
      </w:r>
    </w:p>
    <w:p w14:paraId="3F90A7D6" w14:textId="77777777" w:rsidR="00B64796" w:rsidRDefault="00F67F0C" w:rsidP="00F67F0C">
      <w:pPr>
        <w:jc w:val="both"/>
        <w:rPr>
          <w:rFonts w:ascii="Times New Roman" w:hAnsi="Times New Roman" w:cs="Times New Roman"/>
          <w:lang w:val="ru-RU"/>
        </w:rPr>
      </w:pPr>
      <w:r w:rsidRPr="00F67F0C">
        <w:rPr>
          <w:rFonts w:ascii="Times New Roman" w:hAnsi="Times New Roman" w:cs="Times New Roman"/>
          <w:lang w:val="ru-RU"/>
        </w:rPr>
        <w:t>(2) добиваться ареста иностранных финансовых активов</w:t>
      </w:r>
      <w:r w:rsidR="00B64796">
        <w:rPr>
          <w:rFonts w:ascii="Times New Roman" w:hAnsi="Times New Roman" w:cs="Times New Roman"/>
          <w:lang w:val="ru-RU"/>
        </w:rPr>
        <w:t xml:space="preserve"> этого иностранного государства</w:t>
      </w:r>
      <w:r w:rsidRPr="00F67F0C">
        <w:rPr>
          <w:rFonts w:ascii="Times New Roman" w:hAnsi="Times New Roman" w:cs="Times New Roman"/>
          <w:lang w:val="ru-RU"/>
        </w:rPr>
        <w:t xml:space="preserve">. </w:t>
      </w:r>
    </w:p>
    <w:p w14:paraId="2B83814E"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(b) Отчеты Конгрессу</w:t>
      </w:r>
    </w:p>
    <w:p w14:paraId="6F044887"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Не позднее чем через 20 дней после первого дня участия Соединенных Штатов в военных действиях, указанных в подразделе (а) настоящей статьи, Президент должен, если вооруженный конфликт продолжается в течение 14 дней, представить Конгрессу доклад, в котором излагаются: -</w:t>
      </w:r>
    </w:p>
    <w:p w14:paraId="125F4FEB" w14:textId="77777777" w:rsidR="00F67F0C" w:rsidRP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 xml:space="preserve">(1) конкретные шаги, которые Соединенные Штаты предприняли и будут продолжать предпринимать для введения </w:t>
      </w:r>
      <w:r w:rsidR="00E31BD2" w:rsidRPr="00F67F0C">
        <w:rPr>
          <w:rFonts w:ascii="Times New Roman" w:hAnsi="Times New Roman" w:cs="Times New Roman"/>
          <w:lang w:val="ru-RU"/>
        </w:rPr>
        <w:t>м</w:t>
      </w:r>
      <w:r w:rsidR="00E31BD2">
        <w:rPr>
          <w:rFonts w:ascii="Times New Roman" w:hAnsi="Times New Roman" w:cs="Times New Roman"/>
          <w:lang w:val="ru-RU"/>
        </w:rPr>
        <w:t>ежгосударственного</w:t>
      </w:r>
      <w:r w:rsidRPr="00F67F0C">
        <w:rPr>
          <w:rFonts w:ascii="Times New Roman" w:hAnsi="Times New Roman" w:cs="Times New Roman"/>
          <w:lang w:val="ru-RU"/>
        </w:rPr>
        <w:t xml:space="preserve"> экономического эмбарго и инициирования конфискации финансовых активов в соответствии с подразделом (а) настоящего раздела; а также</w:t>
      </w:r>
    </w:p>
    <w:p w14:paraId="6D899AFF" w14:textId="77777777" w:rsidR="00F67F0C" w:rsidRDefault="00F67F0C" w:rsidP="00F67F0C">
      <w:pPr>
        <w:jc w:val="both"/>
        <w:rPr>
          <w:rFonts w:ascii="Times New Roman" w:hAnsi="Times New Roman" w:cs="Times New Roman"/>
          <w:lang w:val="ru-RU"/>
        </w:rPr>
      </w:pPr>
      <w:r w:rsidRPr="00F67F0C">
        <w:rPr>
          <w:rFonts w:ascii="Times New Roman" w:hAnsi="Times New Roman" w:cs="Times New Roman"/>
          <w:lang w:val="ru-RU"/>
        </w:rPr>
        <w:t>(2) любые иностранные источники торговли или доходов, которые прямо или косвенно поддерживают способность враждебного правительства поддерживать военный конфликт против Соединенных Штатов.</w:t>
      </w:r>
    </w:p>
    <w:p w14:paraId="530C246B" w14:textId="77777777" w:rsidR="00F67F0C" w:rsidRDefault="00F67F0C" w:rsidP="00F67F0C">
      <w:pPr>
        <w:jc w:val="both"/>
        <w:rPr>
          <w:rFonts w:ascii="Times New Roman" w:hAnsi="Times New Roman" w:cs="Times New Roman"/>
          <w:lang w:val="ru-RU"/>
        </w:rPr>
      </w:pPr>
    </w:p>
    <w:p w14:paraId="13DDF969" w14:textId="77777777" w:rsidR="00F67F0C" w:rsidRDefault="00F67F0C" w:rsidP="00F67F0C">
      <w:pPr>
        <w:jc w:val="both"/>
        <w:rPr>
          <w:rFonts w:ascii="Times New Roman" w:hAnsi="Times New Roman" w:cs="Times New Roman"/>
          <w:lang w:val="ru-RU"/>
        </w:rPr>
      </w:pPr>
    </w:p>
    <w:p w14:paraId="45B5F122" w14:textId="77777777" w:rsidR="00F67F0C" w:rsidRPr="00F67F0C" w:rsidRDefault="00F67F0C" w:rsidP="00F67F0C">
      <w:pPr>
        <w:jc w:val="both"/>
        <w:rPr>
          <w:rFonts w:ascii="Times New Roman" w:hAnsi="Times New Roman" w:cs="Times New Roman"/>
          <w:lang w:val="ru-RU"/>
        </w:rPr>
      </w:pPr>
    </w:p>
    <w:p w14:paraId="6FF083D5" w14:textId="77777777" w:rsidR="00BA19E2" w:rsidRPr="00FA7161" w:rsidRDefault="00BA19E2" w:rsidP="00FA7161">
      <w:pPr>
        <w:jc w:val="center"/>
        <w:rPr>
          <w:rFonts w:ascii="Times New Roman" w:hAnsi="Times New Roman" w:cs="Times New Roman"/>
          <w:b/>
        </w:rPr>
      </w:pPr>
      <w:r w:rsidRPr="00FA7161">
        <w:rPr>
          <w:rFonts w:ascii="Times New Roman" w:hAnsi="Times New Roman" w:cs="Times New Roman"/>
          <w:b/>
        </w:rPr>
        <w:t>Title 50. War and National Defense</w:t>
      </w:r>
    </w:p>
    <w:p w14:paraId="78FE8474" w14:textId="77777777" w:rsidR="00BA19E2" w:rsidRPr="00FA7161" w:rsidRDefault="00BA19E2" w:rsidP="00FA7161">
      <w:pPr>
        <w:jc w:val="center"/>
        <w:rPr>
          <w:rFonts w:ascii="Times New Roman" w:hAnsi="Times New Roman" w:cs="Times New Roman"/>
          <w:b/>
        </w:rPr>
      </w:pPr>
      <w:r w:rsidRPr="00FA7161">
        <w:rPr>
          <w:rFonts w:ascii="Times New Roman" w:hAnsi="Times New Roman" w:cs="Times New Roman"/>
          <w:b/>
        </w:rPr>
        <w:t>Chapter 35. International Emergency Economic Powers</w:t>
      </w:r>
    </w:p>
    <w:p w14:paraId="572C3C91" w14:textId="77777777" w:rsidR="00BA19E2" w:rsidRPr="00BA19E2" w:rsidRDefault="00BA19E2" w:rsidP="00BA19E2">
      <w:pPr>
        <w:jc w:val="both"/>
        <w:rPr>
          <w:rFonts w:ascii="Times New Roman" w:hAnsi="Times New Roman" w:cs="Times New Roman"/>
        </w:rPr>
      </w:pPr>
    </w:p>
    <w:p w14:paraId="571C6C34"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 1701. Unusual and extraordinary threat; declaration of national emergency; exercise of Presidential authorities </w:t>
      </w:r>
    </w:p>
    <w:p w14:paraId="786FE572"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 Any authority granted to the President by section 1702 of this title may be exercised to deal with any unusual and extraordinary threat, which has its source in whole or substantial part outside the United States, to the national security, foreign policy, or economy of the United States, if the President declares a national emergency with respect to such threat. </w:t>
      </w:r>
    </w:p>
    <w:p w14:paraId="77C24F74" w14:textId="77777777" w:rsidR="00BA19E2" w:rsidRDefault="00BA19E2" w:rsidP="00BA19E2">
      <w:pPr>
        <w:jc w:val="both"/>
        <w:rPr>
          <w:rFonts w:ascii="Times New Roman" w:hAnsi="Times New Roman" w:cs="Times New Roman"/>
        </w:rPr>
      </w:pPr>
      <w:r w:rsidRPr="00BA19E2">
        <w:rPr>
          <w:rFonts w:ascii="Times New Roman" w:hAnsi="Times New Roman" w:cs="Times New Roman"/>
        </w:rPr>
        <w:t xml:space="preserve">(b) The authorities granted to the President by section 1702 of this title may only be exercised to deal with an unusual and extraordinary threat with respect to which a national emergency has been declared for purposes of this chapter and may not be exercised for any other purpose. Any exercise of such authorities to deal with any new threat shall be based on a new declaration of national emergency which must be with respect to such threat. </w:t>
      </w:r>
    </w:p>
    <w:p w14:paraId="746F1DE2" w14:textId="77777777" w:rsidR="00BA19E2" w:rsidRPr="00BA19E2" w:rsidRDefault="00BA19E2" w:rsidP="00BA19E2">
      <w:pPr>
        <w:jc w:val="both"/>
        <w:rPr>
          <w:rFonts w:ascii="Times New Roman" w:hAnsi="Times New Roman" w:cs="Times New Roman"/>
        </w:rPr>
      </w:pPr>
    </w:p>
    <w:p w14:paraId="65DA53F8"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 1702. Presidential authorities </w:t>
      </w:r>
    </w:p>
    <w:p w14:paraId="03D44E74"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(a)(1) At the times and to the extent specified in section 1701 of this title, the President may, under such regulations as he may prescribe, by means of instructions, licenses, or otherwise-- </w:t>
      </w:r>
    </w:p>
    <w:p w14:paraId="02D26733"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(A) investigate, regulate, or prohibit-- (</w:t>
      </w:r>
      <w:proofErr w:type="spellStart"/>
      <w:r w:rsidRPr="00BA19E2">
        <w:rPr>
          <w:rFonts w:ascii="Times New Roman" w:hAnsi="Times New Roman" w:cs="Times New Roman"/>
        </w:rPr>
        <w:t>i</w:t>
      </w:r>
      <w:proofErr w:type="spellEnd"/>
      <w:r w:rsidRPr="00BA19E2">
        <w:rPr>
          <w:rFonts w:ascii="Times New Roman" w:hAnsi="Times New Roman" w:cs="Times New Roman"/>
        </w:rPr>
        <w:t xml:space="preserve">) any transactions in foreign exchange, </w:t>
      </w:r>
    </w:p>
    <w:p w14:paraId="5CCDC5B3"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(ii) transfers of credit or payments between, by, </w:t>
      </w:r>
      <w:proofErr w:type="spellStart"/>
      <w:r w:rsidRPr="00BA19E2">
        <w:rPr>
          <w:rFonts w:ascii="Times New Roman" w:hAnsi="Times New Roman" w:cs="Times New Roman"/>
        </w:rPr>
        <w:t>through</w:t>
      </w:r>
      <w:proofErr w:type="spellEnd"/>
      <w:r w:rsidRPr="00BA19E2">
        <w:rPr>
          <w:rFonts w:ascii="Times New Roman" w:hAnsi="Times New Roman" w:cs="Times New Roman"/>
        </w:rPr>
        <w:t xml:space="preserve">, or to any banking institution, to the extent that such transfers or payments involve any interest of any foreign country or a national thereof, </w:t>
      </w:r>
    </w:p>
    <w:p w14:paraId="5D264A61"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(iii) the importing or exporting of currency or securities, </w:t>
      </w:r>
    </w:p>
    <w:p w14:paraId="210060BA"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by any person, or with respect to any property, subject to the jurisdiction of the United States; </w:t>
      </w:r>
    </w:p>
    <w:p w14:paraId="268B9238"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(B) investigate, block during the pendency of an investigation, regulate, direct and compel, nullify, void, prevent or prohibit, any acquisition, holding, withholding, use, transfer, withdrawal, transportation, importation or exportation of, or dealing in, or exercising any right, power, or privilege with respect to, or transactions involving, any property in which any foreign country or a national thereof has any interest by any person, or with respect to any property, subject to the jurisdiction of the United States; and </w:t>
      </w:r>
    </w:p>
    <w:p w14:paraId="53752F3B"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(C) when the United States is engaged in armed hostilities or has been attacked by a foreign country or foreign nationals, confiscate any property, subject to the jurisdiction of the United States, of any foreign person, foreign organization, or foreign country that he determines has planned, authorized, aided, or engaged in such hostilities or attacks against the United States; and all right, title, and interest in any property so confiscated shall vest, when, as, and upon the terms directed by the President, in such agency or person as the President may designate from time to time, and upon such terms and conditions as the President may prescribe, such interest or property shall be held, used, administered, liquidated, sold, or otherwise dealt with in the interest of and for the benefit of the United States, and such designated agency or person may perform any and all acts incident to the accomplishment or furtherance of these purposes. </w:t>
      </w:r>
    </w:p>
    <w:p w14:paraId="51A1CFD0"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In exercising the authorities granted by paragraph (1), the President may require any person to keep a full record of, and to furnish under oath, in the form of reports or otherwise, complete information relative to any act or transaction referred to in paragraph (1) either before, during, or after the completion thereof, or relative to any interest in foreign property, or relative to any property in which any foreign country or any national thereof has or has had any interest, or as may be otherwise necessary to enforce the provisions of such paragraph. In any case in which a report by a person could be required under this paragraph, the President may require the production of any books of account, records, contracts, letters, memoranda, or other papers, in the custody or control of such person. </w:t>
      </w:r>
    </w:p>
    <w:p w14:paraId="47AE2F2F"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(3) Compliance with any regulation, instruction, or direction issued under this chapter shall to the extent thereof be a full acquittance and discharge for all purposes of the obligation of the person making the same. No person shall be held liable in any court for or with respect to </w:t>
      </w:r>
      <w:r w:rsidRPr="00BA19E2">
        <w:rPr>
          <w:rFonts w:ascii="Times New Roman" w:hAnsi="Times New Roman" w:cs="Times New Roman"/>
        </w:rPr>
        <w:lastRenderedPageBreak/>
        <w:t xml:space="preserve">anything done or omitted in good faith in connection with the administration of, or pursuant to and in reliance on, this chapter, or any regulation, instruction, or direction issued under this chapter. </w:t>
      </w:r>
    </w:p>
    <w:p w14:paraId="00550900"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(b) The authority granted to the President by this section does not include the authority to regulate or prohibit, directly or indirectly-- </w:t>
      </w:r>
    </w:p>
    <w:p w14:paraId="59470031"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(1) any postal, telegraphic, telephonic, or other personal communication, which does not involve a transfer of anything of value; </w:t>
      </w:r>
    </w:p>
    <w:p w14:paraId="13DF44AD"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donations, by persons subject to the jurisdiction of the United States, of articles, such as food, clothing, and medicine, intended to be used to relieve human suffering, except to the extent that the President determines that such donations (A) would seriously impair his ability to deal with any national emergency declared under section 1701 of this title, (B) are in response to coercion against the proposed recipient or donor, or (C) would endanger Armed Forces of the United States which are engaged in hostilities or are in a situation where imminent involvement in hostilities is clearly indicated by the circumstances; or </w:t>
      </w:r>
    </w:p>
    <w:p w14:paraId="775A5FC9"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(3) the importation from any country, or the exportation to any country, whether commercial or otherwise, regardless of format or medium of transmission, of any information or informational materials, including but not limited to, publications, films, posters, phonograph records, photographs, microfilms, microfiche, tapes, compact disks, CD ROMs, artworks, and news wire feeds. The exports exempted from regulation or prohibition by this paragraph do not include those which are otherwise controlled for export under section 2404 of the Appendix to this title, or under section 2405 of the Appendix to this title to the extent that such controls promote the nonproliferation or antiterrorism policies of the United States, or with respect to which acts are prohibited by chapter 37 of Title 18; </w:t>
      </w:r>
    </w:p>
    <w:p w14:paraId="61199209"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(4) any transactions ordinarily incident to travel to or from any country, including importation of accompanied baggage for personal use, maintenance within any country including payment of living expenses and acquisition of goods or services for personal use, and arrangement or facilitation of such travel including nonscheduled air, sea, or land voyages. </w:t>
      </w:r>
    </w:p>
    <w:p w14:paraId="2D045264" w14:textId="77777777" w:rsidR="00BA19E2" w:rsidRDefault="00BA19E2" w:rsidP="00BA19E2">
      <w:pPr>
        <w:jc w:val="both"/>
        <w:rPr>
          <w:rFonts w:ascii="Times New Roman" w:hAnsi="Times New Roman" w:cs="Times New Roman"/>
        </w:rPr>
      </w:pPr>
      <w:r w:rsidRPr="00BA19E2">
        <w:rPr>
          <w:rFonts w:ascii="Times New Roman" w:hAnsi="Times New Roman" w:cs="Times New Roman"/>
        </w:rPr>
        <w:t xml:space="preserve">(c) Classified </w:t>
      </w:r>
      <w:proofErr w:type="gramStart"/>
      <w:r w:rsidRPr="00BA19E2">
        <w:rPr>
          <w:rFonts w:ascii="Times New Roman" w:hAnsi="Times New Roman" w:cs="Times New Roman"/>
        </w:rPr>
        <w:t>information.--</w:t>
      </w:r>
      <w:proofErr w:type="gramEnd"/>
      <w:r w:rsidRPr="00BA19E2">
        <w:rPr>
          <w:rFonts w:ascii="Times New Roman" w:hAnsi="Times New Roman" w:cs="Times New Roman"/>
        </w:rPr>
        <w:t xml:space="preserve">In any judicial review of a determination made under this section, if the determination was based on classified information (as defined in section 1(a) of the Classified Information Procedures Act) such information may be submitted to the reviewing court ex </w:t>
      </w:r>
      <w:proofErr w:type="spellStart"/>
      <w:r w:rsidRPr="00BA19E2">
        <w:rPr>
          <w:rFonts w:ascii="Times New Roman" w:hAnsi="Times New Roman" w:cs="Times New Roman"/>
        </w:rPr>
        <w:t>parte</w:t>
      </w:r>
      <w:proofErr w:type="spellEnd"/>
      <w:r w:rsidRPr="00BA19E2">
        <w:rPr>
          <w:rFonts w:ascii="Times New Roman" w:hAnsi="Times New Roman" w:cs="Times New Roman"/>
        </w:rPr>
        <w:t xml:space="preserve"> and in camera. This subsection does not confer or imply any right to judicial review. </w:t>
      </w:r>
    </w:p>
    <w:p w14:paraId="19D9881E" w14:textId="77777777" w:rsidR="00BA19E2" w:rsidRPr="00BA19E2" w:rsidRDefault="00BA19E2" w:rsidP="00BA19E2">
      <w:pPr>
        <w:jc w:val="both"/>
        <w:rPr>
          <w:rFonts w:ascii="Times New Roman" w:hAnsi="Times New Roman" w:cs="Times New Roman"/>
        </w:rPr>
      </w:pPr>
    </w:p>
    <w:p w14:paraId="4947ACCE"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 1703. Consultation and reports </w:t>
      </w:r>
    </w:p>
    <w:p w14:paraId="5DBD46BB"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 Consultation with Congress </w:t>
      </w:r>
    </w:p>
    <w:p w14:paraId="414F635A"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The President, in every possible instance, shall consult with the Congress before exercising any of the authorities granted by this chapter and shall consult regularly with the Congress so long as such authorities are exercised. </w:t>
      </w:r>
    </w:p>
    <w:p w14:paraId="1DA3515C" w14:textId="77777777" w:rsidR="00ED3F59" w:rsidRDefault="00BA19E2" w:rsidP="00BA19E2">
      <w:pPr>
        <w:jc w:val="both"/>
        <w:rPr>
          <w:rFonts w:ascii="Times New Roman" w:hAnsi="Times New Roman" w:cs="Times New Roman"/>
          <w:lang w:val="en-GB"/>
        </w:rPr>
      </w:pPr>
      <w:r w:rsidRPr="00BA19E2">
        <w:rPr>
          <w:rFonts w:ascii="Times New Roman" w:hAnsi="Times New Roman" w:cs="Times New Roman"/>
        </w:rPr>
        <w:t>(b) Report to Congress upon exercise of Presidential authorities</w:t>
      </w:r>
      <w:r w:rsidR="00ED3F59" w:rsidRPr="00ED3F59">
        <w:rPr>
          <w:rFonts w:ascii="Times New Roman" w:hAnsi="Times New Roman" w:cs="Times New Roman"/>
        </w:rPr>
        <w:t xml:space="preserve"> </w:t>
      </w:r>
    </w:p>
    <w:p w14:paraId="1D74EBD9"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Whenever the President exercises any of the authorities granted by this chapter, he shall immediately transmit to the Congress a report specifying-- </w:t>
      </w:r>
    </w:p>
    <w:p w14:paraId="2988AADE"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(1) the circumstances which necessitate such exercise of authority; </w:t>
      </w:r>
    </w:p>
    <w:p w14:paraId="7B0FC19D"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why the President believes those circumstances constitute an unusual and extraordinary threat, which has its source in whole or substantial part outside the United States, to the national security, foreign policy, or economy of the United States; </w:t>
      </w:r>
    </w:p>
    <w:p w14:paraId="2683A25E"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(3) the authorities to be exercised and the actions to be taken in the exercise of those authorities to deal with those circumstances; </w:t>
      </w:r>
    </w:p>
    <w:p w14:paraId="22F8AD38" w14:textId="77777777" w:rsidR="00ED3F59" w:rsidRPr="00BA19E2" w:rsidRDefault="00BA19E2" w:rsidP="00BA19E2">
      <w:pPr>
        <w:jc w:val="both"/>
        <w:rPr>
          <w:rFonts w:ascii="Times New Roman" w:hAnsi="Times New Roman" w:cs="Times New Roman"/>
        </w:rPr>
      </w:pPr>
      <w:r w:rsidRPr="00BA19E2">
        <w:rPr>
          <w:rFonts w:ascii="Times New Roman" w:hAnsi="Times New Roman" w:cs="Times New Roman"/>
        </w:rPr>
        <w:t xml:space="preserve">(4) why the President believes those circumstances; and </w:t>
      </w:r>
    </w:p>
    <w:p w14:paraId="3919F23E" w14:textId="77777777" w:rsidR="00ED3F59" w:rsidRPr="00ED3F59" w:rsidRDefault="00BA19E2" w:rsidP="00BA19E2">
      <w:pPr>
        <w:jc w:val="both"/>
        <w:rPr>
          <w:rFonts w:ascii="Times New Roman" w:hAnsi="Times New Roman" w:cs="Times New Roman"/>
          <w:lang w:val="en-GB"/>
        </w:rPr>
      </w:pPr>
      <w:r w:rsidRPr="00BA19E2">
        <w:rPr>
          <w:rFonts w:ascii="Times New Roman" w:hAnsi="Times New Roman" w:cs="Times New Roman"/>
        </w:rPr>
        <w:t xml:space="preserve">(5) any foreign countries with </w:t>
      </w:r>
      <w:r w:rsidR="00ED3F59">
        <w:rPr>
          <w:rFonts w:ascii="Times New Roman" w:hAnsi="Times New Roman" w:cs="Times New Roman"/>
          <w:lang w:val="en-GB"/>
        </w:rPr>
        <w:t xml:space="preserve">respect to which such actions are to be taken and why such actions are to be taken with respect to those countries. </w:t>
      </w:r>
    </w:p>
    <w:p w14:paraId="336F1781"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lastRenderedPageBreak/>
        <w:t xml:space="preserve">(c) Periodic follow-up reports </w:t>
      </w:r>
    </w:p>
    <w:p w14:paraId="47E587AE"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At least once during each succeeding six-month period after transmitting a report pursuant to subsection (b) of this section respect to an exercise of authorities under this chapter, the President shall report to the Congress with respect to the actions taken, since the last such report, in the exercise of such authorities, and with respect to any changes which have occurred concerning any information previously furnished pursuant to paragraphs (1) through (5) of subsection (b) of this section. </w:t>
      </w:r>
    </w:p>
    <w:p w14:paraId="4B92F38E"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(d) Supplemental requirements </w:t>
      </w:r>
    </w:p>
    <w:p w14:paraId="5F966427" w14:textId="77777777" w:rsidR="00BA19E2" w:rsidRDefault="00BA19E2" w:rsidP="00BA19E2">
      <w:pPr>
        <w:jc w:val="both"/>
        <w:rPr>
          <w:rFonts w:ascii="Times New Roman" w:hAnsi="Times New Roman" w:cs="Times New Roman"/>
        </w:rPr>
      </w:pPr>
      <w:r w:rsidRPr="00BA19E2">
        <w:rPr>
          <w:rFonts w:ascii="Times New Roman" w:hAnsi="Times New Roman" w:cs="Times New Roman"/>
        </w:rPr>
        <w:t xml:space="preserve">The requirements of this section are supplemental to those contained in title IV of the National Emergencies Act [50 U.S.C.A. § 1641]. </w:t>
      </w:r>
    </w:p>
    <w:p w14:paraId="278D16A5" w14:textId="77777777" w:rsidR="00ED3F59" w:rsidRPr="000C49B4" w:rsidRDefault="00ED3F59" w:rsidP="00BA19E2">
      <w:pPr>
        <w:jc w:val="both"/>
        <w:rPr>
          <w:rFonts w:ascii="Times New Roman" w:hAnsi="Times New Roman" w:cs="Times New Roman"/>
        </w:rPr>
      </w:pPr>
    </w:p>
    <w:p w14:paraId="6AAA6FB0"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 1704. Authority to issue regulations </w:t>
      </w:r>
    </w:p>
    <w:p w14:paraId="278B922C" w14:textId="77777777" w:rsidR="00F67F0C" w:rsidRPr="00F67F0C" w:rsidRDefault="00BA19E2" w:rsidP="00BA19E2">
      <w:pPr>
        <w:jc w:val="both"/>
        <w:rPr>
          <w:rFonts w:ascii="Times New Roman" w:hAnsi="Times New Roman" w:cs="Times New Roman"/>
        </w:rPr>
      </w:pPr>
      <w:r w:rsidRPr="00BA19E2">
        <w:rPr>
          <w:rFonts w:ascii="Times New Roman" w:hAnsi="Times New Roman" w:cs="Times New Roman"/>
        </w:rPr>
        <w:t xml:space="preserve">The President may issue such regulations, including regulations prescribing definitions, as may be necessary for the exercise of the </w:t>
      </w:r>
      <w:r w:rsidR="00F67F0C" w:rsidRPr="00BA19E2">
        <w:rPr>
          <w:rFonts w:ascii="Times New Roman" w:hAnsi="Times New Roman" w:cs="Times New Roman"/>
        </w:rPr>
        <w:t>authorities granted by this chapter</w:t>
      </w:r>
      <w:r w:rsidR="00F67F0C" w:rsidRPr="00F67F0C">
        <w:rPr>
          <w:rFonts w:ascii="Times New Roman" w:hAnsi="Times New Roman" w:cs="Times New Roman"/>
        </w:rPr>
        <w:t>.</w:t>
      </w:r>
    </w:p>
    <w:p w14:paraId="307376A8" w14:textId="77777777" w:rsidR="00F67F0C" w:rsidRDefault="00F67F0C" w:rsidP="00BA19E2">
      <w:pPr>
        <w:jc w:val="both"/>
        <w:rPr>
          <w:rFonts w:ascii="Times New Roman" w:hAnsi="Times New Roman" w:cs="Times New Roman"/>
        </w:rPr>
      </w:pPr>
    </w:p>
    <w:p w14:paraId="589BC83F" w14:textId="77777777" w:rsidR="00F67F0C" w:rsidRDefault="00BA19E2" w:rsidP="00BA19E2">
      <w:pPr>
        <w:jc w:val="both"/>
        <w:rPr>
          <w:rFonts w:ascii="Times New Roman" w:hAnsi="Times New Roman" w:cs="Times New Roman"/>
        </w:rPr>
      </w:pPr>
      <w:r w:rsidRPr="00BA19E2">
        <w:rPr>
          <w:rFonts w:ascii="Times New Roman" w:hAnsi="Times New Roman" w:cs="Times New Roman"/>
        </w:rPr>
        <w:t>§ 1705. Penalties</w:t>
      </w:r>
    </w:p>
    <w:p w14:paraId="6B5E0215"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 Unlawful acts </w:t>
      </w:r>
    </w:p>
    <w:p w14:paraId="1082E0BC"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It shall be unlawful for a person to violate, attempt to violate, conspire to violate, or cause a violation of any license, order, regulation, or prohibition issued under this chapter. </w:t>
      </w:r>
    </w:p>
    <w:p w14:paraId="07F43E94"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(b) Civil penalty</w:t>
      </w:r>
    </w:p>
    <w:p w14:paraId="401162AC"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 civil penalty may be imposed on any person who commits an unlawful act described in subsection (a) of this section in an amount not to exceed the greater of-- </w:t>
      </w:r>
    </w:p>
    <w:p w14:paraId="76032F15"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(1) $250,000; or</w:t>
      </w:r>
    </w:p>
    <w:p w14:paraId="73322738"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an amount that is twice the amount of the transaction that is the basis of the violation with respect to which the penalty is imposed. </w:t>
      </w:r>
    </w:p>
    <w:p w14:paraId="66179371"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(c) Criminal penalty</w:t>
      </w:r>
    </w:p>
    <w:p w14:paraId="318038E2" w14:textId="77777777" w:rsidR="00BA19E2" w:rsidRDefault="00BA19E2" w:rsidP="00BA19E2">
      <w:pPr>
        <w:jc w:val="both"/>
        <w:rPr>
          <w:rFonts w:ascii="Times New Roman" w:hAnsi="Times New Roman" w:cs="Times New Roman"/>
        </w:rPr>
      </w:pPr>
      <w:r w:rsidRPr="00BA19E2">
        <w:rPr>
          <w:rFonts w:ascii="Times New Roman" w:hAnsi="Times New Roman" w:cs="Times New Roman"/>
        </w:rPr>
        <w:t xml:space="preserve">A person who willfully commits, willfully attempts to commit, or willfully conspires to commit, or aids or abets in the commission of, an unlawful act described in subsection (a) of this section shall, upon conviction, be fined not more than $1,000,000, or if a natural person, may be imprisoned for not more than 20 years, or both. </w:t>
      </w:r>
    </w:p>
    <w:p w14:paraId="1F12FFFC" w14:textId="77777777" w:rsidR="00F67F0C" w:rsidRPr="00BA19E2" w:rsidRDefault="00F67F0C" w:rsidP="00BA19E2">
      <w:pPr>
        <w:jc w:val="both"/>
        <w:rPr>
          <w:rFonts w:ascii="Times New Roman" w:hAnsi="Times New Roman" w:cs="Times New Roman"/>
        </w:rPr>
      </w:pPr>
    </w:p>
    <w:p w14:paraId="36F31DC5"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 1706. Savings provisions </w:t>
      </w:r>
    </w:p>
    <w:p w14:paraId="27C9E363"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 Termination of national emergencies pursuant to National Emergencies Act </w:t>
      </w:r>
    </w:p>
    <w:p w14:paraId="0725181F"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(1) Except as provided in subsection (b) of this section, notwithstanding the termination pursuant to the National Emergencies Act [50 U.S.C.A. § 1601 et seq.] of a national emergency declared for purposes of this chapter, any authorities granted by this chapter, which are exercised on the date of such termination on the basis of such national emergency to prohibit transactions involving property in which a foreign country or national thereof has any interest, may continue to be so exercised to prohibit transactions involving that property if the President determines that the continuation of such prohibition with respect to that property is necessary on account of claims involving such country or its nationals. </w:t>
      </w:r>
    </w:p>
    <w:p w14:paraId="351B17DB"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Notwithstanding the termination of the authorities described in section 101(b) of this Act, any such authorities, which are exercised with respect to a country on the date of such termination to prohibit transactions involving any property in which such country or any national thereof has any interest, may continue to be exercised to prohibit transactions involving that property if the President determines that the continuation of such prohibition with respect to that property is necessary on account of claims involving such country or its nationals. </w:t>
      </w:r>
    </w:p>
    <w:p w14:paraId="6B6F080B"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(b) Congressional termination of national emergencies by concurrent resolution </w:t>
      </w:r>
    </w:p>
    <w:p w14:paraId="1D9485E2"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lastRenderedPageBreak/>
        <w:t xml:space="preserve">The authorities described in subsection (a)(1) of this section may not continue to be exercised under this section if the national emergency is terminated by the Congress by concurrent resolution pursuant to section 202 of the National Emergencies Act [50 U.S.C.A § 1622] and if the Congress specifies in such concurrent resolution that such authorities may not continue to be exercised under this section. </w:t>
      </w:r>
    </w:p>
    <w:p w14:paraId="65E0FA8D"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(c) Supplemental savings provisions; supersedure of inconsistent provisions </w:t>
      </w:r>
    </w:p>
    <w:p w14:paraId="02F8F00F"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(1) The provisions of this section are supplemental to the savings provisions of paragraphs (1), (2), and (3) of section 101(a) [50 U.S.C.A. § 1601(a)(1), (2), (3)] and of paragraphs (A), (B), and (C) of section 202(a) [50 U.S.C.A. § 1622(a)(A), (B), and (C)] of the National Emergencies Act. </w:t>
      </w:r>
    </w:p>
    <w:p w14:paraId="231E1417"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The provisions of this section supersede the termination provisions of section 101(a) [50 U.S.C.A. § 1601(a)] and of title II [50 U.S.C.A. § 1621 et seq.] of the National Emergencies Act to the extent that the provisions of this section are inconsistent with these provisions. </w:t>
      </w:r>
    </w:p>
    <w:p w14:paraId="53F58961"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(d) Periodic reports to Congress </w:t>
      </w:r>
    </w:p>
    <w:p w14:paraId="0DA4229C" w14:textId="77777777" w:rsidR="00BA19E2" w:rsidRDefault="00BA19E2" w:rsidP="00BA19E2">
      <w:pPr>
        <w:jc w:val="both"/>
        <w:rPr>
          <w:rFonts w:ascii="Times New Roman" w:hAnsi="Times New Roman" w:cs="Times New Roman"/>
        </w:rPr>
      </w:pPr>
      <w:r w:rsidRPr="00BA19E2">
        <w:rPr>
          <w:rFonts w:ascii="Times New Roman" w:hAnsi="Times New Roman" w:cs="Times New Roman"/>
        </w:rPr>
        <w:t xml:space="preserve">If the President uses the authority of this section to continue prohibitions on transactions involving foreign property interests, he shall report to the Congress every six months on the use of such authority. </w:t>
      </w:r>
    </w:p>
    <w:p w14:paraId="6CD08260" w14:textId="77777777" w:rsidR="00F67F0C" w:rsidRPr="00BA19E2" w:rsidRDefault="00F67F0C" w:rsidP="00BA19E2">
      <w:pPr>
        <w:jc w:val="both"/>
        <w:rPr>
          <w:rFonts w:ascii="Times New Roman" w:hAnsi="Times New Roman" w:cs="Times New Roman"/>
        </w:rPr>
      </w:pPr>
    </w:p>
    <w:p w14:paraId="16269690"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 1707. Multinational economic embargoes against governments in armed conflict with the United States </w:t>
      </w:r>
    </w:p>
    <w:p w14:paraId="616AC530"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(a) Policy on the establishment of embargoes </w:t>
      </w:r>
    </w:p>
    <w:p w14:paraId="581BA917"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It is the policy of the United States, that upon the use of the Armed Forces of the United States to engage in hostilities against any foreign country, the President shall, as appropriate-- </w:t>
      </w:r>
    </w:p>
    <w:p w14:paraId="3832AB5A"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(1) seek the establishment of a multinational economic embargo against such country; and </w:t>
      </w:r>
    </w:p>
    <w:p w14:paraId="0AE466ED" w14:textId="77777777" w:rsidR="00B64796" w:rsidRDefault="00BA19E2" w:rsidP="00BA19E2">
      <w:pPr>
        <w:jc w:val="both"/>
        <w:rPr>
          <w:rFonts w:ascii="Times New Roman" w:hAnsi="Times New Roman" w:cs="Times New Roman"/>
        </w:rPr>
      </w:pPr>
      <w:r w:rsidRPr="00BA19E2">
        <w:rPr>
          <w:rFonts w:ascii="Times New Roman" w:hAnsi="Times New Roman" w:cs="Times New Roman"/>
        </w:rPr>
        <w:t xml:space="preserve">(2) seek the seizure of its foreign financial assets. </w:t>
      </w:r>
    </w:p>
    <w:p w14:paraId="774D53A8"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(b) Reports to Congress </w:t>
      </w:r>
    </w:p>
    <w:p w14:paraId="6C8F51C2"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Not later than 20 days after the first day of the engagement of the United States in hostilities described in subsection (a) of this section, the President shall, if the armed conflict has continued for 14 days, submit to Congress a report setting forth-- </w:t>
      </w:r>
    </w:p>
    <w:p w14:paraId="514077E3"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(1) the specific steps the United States has taken and will continue to take to establish a multinational economic embargo and to initiate financial asset seizure pursuant to subsection (a) of this section; and </w:t>
      </w:r>
    </w:p>
    <w:p w14:paraId="31441569" w14:textId="77777777" w:rsidR="00BA19E2" w:rsidRPr="00BA19E2" w:rsidRDefault="00BA19E2" w:rsidP="00BA19E2">
      <w:pPr>
        <w:jc w:val="both"/>
        <w:rPr>
          <w:rFonts w:ascii="Times New Roman" w:hAnsi="Times New Roman" w:cs="Times New Roman"/>
        </w:rPr>
      </w:pPr>
      <w:r w:rsidRPr="00BA19E2">
        <w:rPr>
          <w:rFonts w:ascii="Times New Roman" w:hAnsi="Times New Roman" w:cs="Times New Roman"/>
        </w:rPr>
        <w:t xml:space="preserve">(2) any foreign sources of trade or revenue that directly or indirectly support the ability of the adversarial government to sustain a military conflict against the United States. </w:t>
      </w:r>
    </w:p>
    <w:p w14:paraId="1BF61DBC" w14:textId="77777777" w:rsidR="00E1146E" w:rsidRPr="00BA19E2" w:rsidRDefault="00E1146E" w:rsidP="00BA19E2">
      <w:pPr>
        <w:jc w:val="both"/>
        <w:rPr>
          <w:rFonts w:ascii="Times New Roman" w:hAnsi="Times New Roman" w:cs="Times New Roman"/>
        </w:rPr>
      </w:pPr>
    </w:p>
    <w:sectPr w:rsidR="00E1146E" w:rsidRPr="00BA19E2" w:rsidSect="005A6E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E2"/>
    <w:rsid w:val="00003260"/>
    <w:rsid w:val="000240EF"/>
    <w:rsid w:val="000376C7"/>
    <w:rsid w:val="000B4952"/>
    <w:rsid w:val="000C49B4"/>
    <w:rsid w:val="000C506E"/>
    <w:rsid w:val="00101B6F"/>
    <w:rsid w:val="002C74EB"/>
    <w:rsid w:val="005A6E63"/>
    <w:rsid w:val="00743204"/>
    <w:rsid w:val="00927E8F"/>
    <w:rsid w:val="00B64796"/>
    <w:rsid w:val="00BA19E2"/>
    <w:rsid w:val="00C42F57"/>
    <w:rsid w:val="00C70771"/>
    <w:rsid w:val="00C77458"/>
    <w:rsid w:val="00CD3BE2"/>
    <w:rsid w:val="00E1146E"/>
    <w:rsid w:val="00E31BD2"/>
    <w:rsid w:val="00EB1194"/>
    <w:rsid w:val="00ED3F59"/>
    <w:rsid w:val="00F67F0C"/>
    <w:rsid w:val="00FA5E05"/>
    <w:rsid w:val="00FA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5F94"/>
  <w15:chartTrackingRefBased/>
  <w15:docId w15:val="{4A18023A-FA97-CE42-B273-2DE5578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707">
      <w:bodyDiv w:val="1"/>
      <w:marLeft w:val="0"/>
      <w:marRight w:val="0"/>
      <w:marTop w:val="0"/>
      <w:marBottom w:val="0"/>
      <w:divBdr>
        <w:top w:val="none" w:sz="0" w:space="0" w:color="auto"/>
        <w:left w:val="none" w:sz="0" w:space="0" w:color="auto"/>
        <w:bottom w:val="none" w:sz="0" w:space="0" w:color="auto"/>
        <w:right w:val="none" w:sz="0" w:space="0" w:color="auto"/>
      </w:divBdr>
      <w:divsChild>
        <w:div w:id="684752308">
          <w:marLeft w:val="0"/>
          <w:marRight w:val="0"/>
          <w:marTop w:val="0"/>
          <w:marBottom w:val="0"/>
          <w:divBdr>
            <w:top w:val="none" w:sz="0" w:space="0" w:color="auto"/>
            <w:left w:val="none" w:sz="0" w:space="0" w:color="auto"/>
            <w:bottom w:val="none" w:sz="0" w:space="0" w:color="auto"/>
            <w:right w:val="none" w:sz="0" w:space="0" w:color="auto"/>
          </w:divBdr>
          <w:divsChild>
            <w:div w:id="574900040">
              <w:marLeft w:val="0"/>
              <w:marRight w:val="0"/>
              <w:marTop w:val="0"/>
              <w:marBottom w:val="0"/>
              <w:divBdr>
                <w:top w:val="none" w:sz="0" w:space="0" w:color="auto"/>
                <w:left w:val="none" w:sz="0" w:space="0" w:color="auto"/>
                <w:bottom w:val="none" w:sz="0" w:space="0" w:color="auto"/>
                <w:right w:val="none" w:sz="0" w:space="0" w:color="auto"/>
              </w:divBdr>
              <w:divsChild>
                <w:div w:id="281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0877">
          <w:marLeft w:val="0"/>
          <w:marRight w:val="0"/>
          <w:marTop w:val="0"/>
          <w:marBottom w:val="0"/>
          <w:divBdr>
            <w:top w:val="none" w:sz="0" w:space="0" w:color="auto"/>
            <w:left w:val="none" w:sz="0" w:space="0" w:color="auto"/>
            <w:bottom w:val="none" w:sz="0" w:space="0" w:color="auto"/>
            <w:right w:val="none" w:sz="0" w:space="0" w:color="auto"/>
          </w:divBdr>
          <w:divsChild>
            <w:div w:id="1123502398">
              <w:marLeft w:val="0"/>
              <w:marRight w:val="0"/>
              <w:marTop w:val="0"/>
              <w:marBottom w:val="0"/>
              <w:divBdr>
                <w:top w:val="none" w:sz="0" w:space="0" w:color="auto"/>
                <w:left w:val="none" w:sz="0" w:space="0" w:color="auto"/>
                <w:bottom w:val="none" w:sz="0" w:space="0" w:color="auto"/>
                <w:right w:val="none" w:sz="0" w:space="0" w:color="auto"/>
              </w:divBdr>
              <w:divsChild>
                <w:div w:id="5545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111">
          <w:marLeft w:val="0"/>
          <w:marRight w:val="0"/>
          <w:marTop w:val="0"/>
          <w:marBottom w:val="0"/>
          <w:divBdr>
            <w:top w:val="none" w:sz="0" w:space="0" w:color="auto"/>
            <w:left w:val="none" w:sz="0" w:space="0" w:color="auto"/>
            <w:bottom w:val="none" w:sz="0" w:space="0" w:color="auto"/>
            <w:right w:val="none" w:sz="0" w:space="0" w:color="auto"/>
          </w:divBdr>
          <w:divsChild>
            <w:div w:id="2117945852">
              <w:marLeft w:val="0"/>
              <w:marRight w:val="0"/>
              <w:marTop w:val="0"/>
              <w:marBottom w:val="0"/>
              <w:divBdr>
                <w:top w:val="none" w:sz="0" w:space="0" w:color="auto"/>
                <w:left w:val="none" w:sz="0" w:space="0" w:color="auto"/>
                <w:bottom w:val="none" w:sz="0" w:space="0" w:color="auto"/>
                <w:right w:val="none" w:sz="0" w:space="0" w:color="auto"/>
              </w:divBdr>
              <w:divsChild>
                <w:div w:id="163937072">
                  <w:marLeft w:val="0"/>
                  <w:marRight w:val="0"/>
                  <w:marTop w:val="0"/>
                  <w:marBottom w:val="0"/>
                  <w:divBdr>
                    <w:top w:val="none" w:sz="0" w:space="0" w:color="auto"/>
                    <w:left w:val="none" w:sz="0" w:space="0" w:color="auto"/>
                    <w:bottom w:val="none" w:sz="0" w:space="0" w:color="auto"/>
                    <w:right w:val="none" w:sz="0" w:space="0" w:color="auto"/>
                  </w:divBdr>
                </w:div>
              </w:divsChild>
            </w:div>
            <w:div w:id="1779568252">
              <w:marLeft w:val="0"/>
              <w:marRight w:val="0"/>
              <w:marTop w:val="0"/>
              <w:marBottom w:val="0"/>
              <w:divBdr>
                <w:top w:val="none" w:sz="0" w:space="0" w:color="auto"/>
                <w:left w:val="none" w:sz="0" w:space="0" w:color="auto"/>
                <w:bottom w:val="none" w:sz="0" w:space="0" w:color="auto"/>
                <w:right w:val="none" w:sz="0" w:space="0" w:color="auto"/>
              </w:divBdr>
              <w:divsChild>
                <w:div w:id="1859464133">
                  <w:marLeft w:val="0"/>
                  <w:marRight w:val="0"/>
                  <w:marTop w:val="0"/>
                  <w:marBottom w:val="0"/>
                  <w:divBdr>
                    <w:top w:val="none" w:sz="0" w:space="0" w:color="auto"/>
                    <w:left w:val="none" w:sz="0" w:space="0" w:color="auto"/>
                    <w:bottom w:val="none" w:sz="0" w:space="0" w:color="auto"/>
                    <w:right w:val="none" w:sz="0" w:space="0" w:color="auto"/>
                  </w:divBdr>
                </w:div>
                <w:div w:id="1080449153">
                  <w:marLeft w:val="0"/>
                  <w:marRight w:val="0"/>
                  <w:marTop w:val="0"/>
                  <w:marBottom w:val="0"/>
                  <w:divBdr>
                    <w:top w:val="none" w:sz="0" w:space="0" w:color="auto"/>
                    <w:left w:val="none" w:sz="0" w:space="0" w:color="auto"/>
                    <w:bottom w:val="none" w:sz="0" w:space="0" w:color="auto"/>
                    <w:right w:val="none" w:sz="0" w:space="0" w:color="auto"/>
                  </w:divBdr>
                </w:div>
              </w:divsChild>
            </w:div>
            <w:div w:id="1464271611">
              <w:marLeft w:val="0"/>
              <w:marRight w:val="0"/>
              <w:marTop w:val="0"/>
              <w:marBottom w:val="0"/>
              <w:divBdr>
                <w:top w:val="none" w:sz="0" w:space="0" w:color="auto"/>
                <w:left w:val="none" w:sz="0" w:space="0" w:color="auto"/>
                <w:bottom w:val="none" w:sz="0" w:space="0" w:color="auto"/>
                <w:right w:val="none" w:sz="0" w:space="0" w:color="auto"/>
              </w:divBdr>
              <w:divsChild>
                <w:div w:id="1036855071">
                  <w:marLeft w:val="0"/>
                  <w:marRight w:val="0"/>
                  <w:marTop w:val="0"/>
                  <w:marBottom w:val="0"/>
                  <w:divBdr>
                    <w:top w:val="none" w:sz="0" w:space="0" w:color="auto"/>
                    <w:left w:val="none" w:sz="0" w:space="0" w:color="auto"/>
                    <w:bottom w:val="none" w:sz="0" w:space="0" w:color="auto"/>
                    <w:right w:val="none" w:sz="0" w:space="0" w:color="auto"/>
                  </w:divBdr>
                </w:div>
                <w:div w:id="1935745239">
                  <w:marLeft w:val="0"/>
                  <w:marRight w:val="0"/>
                  <w:marTop w:val="0"/>
                  <w:marBottom w:val="0"/>
                  <w:divBdr>
                    <w:top w:val="none" w:sz="0" w:space="0" w:color="auto"/>
                    <w:left w:val="none" w:sz="0" w:space="0" w:color="auto"/>
                    <w:bottom w:val="none" w:sz="0" w:space="0" w:color="auto"/>
                    <w:right w:val="none" w:sz="0" w:space="0" w:color="auto"/>
                  </w:divBdr>
                </w:div>
              </w:divsChild>
            </w:div>
            <w:div w:id="373772851">
              <w:marLeft w:val="0"/>
              <w:marRight w:val="0"/>
              <w:marTop w:val="0"/>
              <w:marBottom w:val="0"/>
              <w:divBdr>
                <w:top w:val="none" w:sz="0" w:space="0" w:color="auto"/>
                <w:left w:val="none" w:sz="0" w:space="0" w:color="auto"/>
                <w:bottom w:val="none" w:sz="0" w:space="0" w:color="auto"/>
                <w:right w:val="none" w:sz="0" w:space="0" w:color="auto"/>
              </w:divBdr>
              <w:divsChild>
                <w:div w:id="1395663021">
                  <w:marLeft w:val="0"/>
                  <w:marRight w:val="0"/>
                  <w:marTop w:val="0"/>
                  <w:marBottom w:val="0"/>
                  <w:divBdr>
                    <w:top w:val="none" w:sz="0" w:space="0" w:color="auto"/>
                    <w:left w:val="none" w:sz="0" w:space="0" w:color="auto"/>
                    <w:bottom w:val="none" w:sz="0" w:space="0" w:color="auto"/>
                    <w:right w:val="none" w:sz="0" w:space="0" w:color="auto"/>
                  </w:divBdr>
                </w:div>
              </w:divsChild>
            </w:div>
            <w:div w:id="39789795">
              <w:marLeft w:val="0"/>
              <w:marRight w:val="0"/>
              <w:marTop w:val="0"/>
              <w:marBottom w:val="0"/>
              <w:divBdr>
                <w:top w:val="none" w:sz="0" w:space="0" w:color="auto"/>
                <w:left w:val="none" w:sz="0" w:space="0" w:color="auto"/>
                <w:bottom w:val="none" w:sz="0" w:space="0" w:color="auto"/>
                <w:right w:val="none" w:sz="0" w:space="0" w:color="auto"/>
              </w:divBdr>
              <w:divsChild>
                <w:div w:id="214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6162">
          <w:marLeft w:val="0"/>
          <w:marRight w:val="0"/>
          <w:marTop w:val="0"/>
          <w:marBottom w:val="0"/>
          <w:divBdr>
            <w:top w:val="none" w:sz="0" w:space="0" w:color="auto"/>
            <w:left w:val="none" w:sz="0" w:space="0" w:color="auto"/>
            <w:bottom w:val="none" w:sz="0" w:space="0" w:color="auto"/>
            <w:right w:val="none" w:sz="0" w:space="0" w:color="auto"/>
          </w:divBdr>
          <w:divsChild>
            <w:div w:id="1489055986">
              <w:marLeft w:val="0"/>
              <w:marRight w:val="0"/>
              <w:marTop w:val="0"/>
              <w:marBottom w:val="0"/>
              <w:divBdr>
                <w:top w:val="none" w:sz="0" w:space="0" w:color="auto"/>
                <w:left w:val="none" w:sz="0" w:space="0" w:color="auto"/>
                <w:bottom w:val="none" w:sz="0" w:space="0" w:color="auto"/>
                <w:right w:val="none" w:sz="0" w:space="0" w:color="auto"/>
              </w:divBdr>
              <w:divsChild>
                <w:div w:id="392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2020">
          <w:marLeft w:val="0"/>
          <w:marRight w:val="0"/>
          <w:marTop w:val="0"/>
          <w:marBottom w:val="0"/>
          <w:divBdr>
            <w:top w:val="none" w:sz="0" w:space="0" w:color="auto"/>
            <w:left w:val="none" w:sz="0" w:space="0" w:color="auto"/>
            <w:bottom w:val="none" w:sz="0" w:space="0" w:color="auto"/>
            <w:right w:val="none" w:sz="0" w:space="0" w:color="auto"/>
          </w:divBdr>
          <w:divsChild>
            <w:div w:id="2105149909">
              <w:marLeft w:val="0"/>
              <w:marRight w:val="0"/>
              <w:marTop w:val="0"/>
              <w:marBottom w:val="0"/>
              <w:divBdr>
                <w:top w:val="none" w:sz="0" w:space="0" w:color="auto"/>
                <w:left w:val="none" w:sz="0" w:space="0" w:color="auto"/>
                <w:bottom w:val="none" w:sz="0" w:space="0" w:color="auto"/>
                <w:right w:val="none" w:sz="0" w:space="0" w:color="auto"/>
              </w:divBdr>
              <w:divsChild>
                <w:div w:id="3047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9372">
      <w:bodyDiv w:val="1"/>
      <w:marLeft w:val="0"/>
      <w:marRight w:val="0"/>
      <w:marTop w:val="0"/>
      <w:marBottom w:val="0"/>
      <w:divBdr>
        <w:top w:val="none" w:sz="0" w:space="0" w:color="auto"/>
        <w:left w:val="none" w:sz="0" w:space="0" w:color="auto"/>
        <w:bottom w:val="none" w:sz="0" w:space="0" w:color="auto"/>
        <w:right w:val="none" w:sz="0" w:space="0" w:color="auto"/>
      </w:divBdr>
      <w:divsChild>
        <w:div w:id="31610970">
          <w:marLeft w:val="0"/>
          <w:marRight w:val="0"/>
          <w:marTop w:val="0"/>
          <w:marBottom w:val="0"/>
          <w:divBdr>
            <w:top w:val="none" w:sz="0" w:space="0" w:color="auto"/>
            <w:left w:val="none" w:sz="0" w:space="0" w:color="auto"/>
            <w:bottom w:val="none" w:sz="0" w:space="0" w:color="auto"/>
            <w:right w:val="none" w:sz="0" w:space="0" w:color="auto"/>
          </w:divBdr>
          <w:divsChild>
            <w:div w:id="1527059144">
              <w:marLeft w:val="0"/>
              <w:marRight w:val="0"/>
              <w:marTop w:val="0"/>
              <w:marBottom w:val="0"/>
              <w:divBdr>
                <w:top w:val="none" w:sz="0" w:space="0" w:color="auto"/>
                <w:left w:val="none" w:sz="0" w:space="0" w:color="auto"/>
                <w:bottom w:val="none" w:sz="0" w:space="0" w:color="auto"/>
                <w:right w:val="none" w:sz="0" w:space="0" w:color="auto"/>
              </w:divBdr>
              <w:divsChild>
                <w:div w:id="1395935841">
                  <w:marLeft w:val="0"/>
                  <w:marRight w:val="0"/>
                  <w:marTop w:val="0"/>
                  <w:marBottom w:val="0"/>
                  <w:divBdr>
                    <w:top w:val="none" w:sz="0" w:space="0" w:color="auto"/>
                    <w:left w:val="none" w:sz="0" w:space="0" w:color="auto"/>
                    <w:bottom w:val="none" w:sz="0" w:space="0" w:color="auto"/>
                    <w:right w:val="none" w:sz="0" w:space="0" w:color="auto"/>
                  </w:divBdr>
                </w:div>
                <w:div w:id="114637203">
                  <w:marLeft w:val="0"/>
                  <w:marRight w:val="0"/>
                  <w:marTop w:val="0"/>
                  <w:marBottom w:val="0"/>
                  <w:divBdr>
                    <w:top w:val="none" w:sz="0" w:space="0" w:color="auto"/>
                    <w:left w:val="none" w:sz="0" w:space="0" w:color="auto"/>
                    <w:bottom w:val="none" w:sz="0" w:space="0" w:color="auto"/>
                    <w:right w:val="none" w:sz="0" w:space="0" w:color="auto"/>
                  </w:divBdr>
                </w:div>
              </w:divsChild>
            </w:div>
            <w:div w:id="1295795188">
              <w:marLeft w:val="0"/>
              <w:marRight w:val="0"/>
              <w:marTop w:val="0"/>
              <w:marBottom w:val="0"/>
              <w:divBdr>
                <w:top w:val="none" w:sz="0" w:space="0" w:color="auto"/>
                <w:left w:val="none" w:sz="0" w:space="0" w:color="auto"/>
                <w:bottom w:val="none" w:sz="0" w:space="0" w:color="auto"/>
                <w:right w:val="none" w:sz="0" w:space="0" w:color="auto"/>
              </w:divBdr>
              <w:divsChild>
                <w:div w:id="56588060">
                  <w:marLeft w:val="0"/>
                  <w:marRight w:val="0"/>
                  <w:marTop w:val="0"/>
                  <w:marBottom w:val="0"/>
                  <w:divBdr>
                    <w:top w:val="none" w:sz="0" w:space="0" w:color="auto"/>
                    <w:left w:val="none" w:sz="0" w:space="0" w:color="auto"/>
                    <w:bottom w:val="none" w:sz="0" w:space="0" w:color="auto"/>
                    <w:right w:val="none" w:sz="0" w:space="0" w:color="auto"/>
                  </w:divBdr>
                </w:div>
                <w:div w:id="146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1800">
      <w:bodyDiv w:val="1"/>
      <w:marLeft w:val="0"/>
      <w:marRight w:val="0"/>
      <w:marTop w:val="0"/>
      <w:marBottom w:val="0"/>
      <w:divBdr>
        <w:top w:val="none" w:sz="0" w:space="0" w:color="auto"/>
        <w:left w:val="none" w:sz="0" w:space="0" w:color="auto"/>
        <w:bottom w:val="none" w:sz="0" w:space="0" w:color="auto"/>
        <w:right w:val="none" w:sz="0" w:space="0" w:color="auto"/>
      </w:divBdr>
      <w:divsChild>
        <w:div w:id="105658120">
          <w:marLeft w:val="0"/>
          <w:marRight w:val="0"/>
          <w:marTop w:val="0"/>
          <w:marBottom w:val="0"/>
          <w:divBdr>
            <w:top w:val="none" w:sz="0" w:space="0" w:color="auto"/>
            <w:left w:val="none" w:sz="0" w:space="0" w:color="auto"/>
            <w:bottom w:val="none" w:sz="0" w:space="0" w:color="auto"/>
            <w:right w:val="none" w:sz="0" w:space="0" w:color="auto"/>
          </w:divBdr>
          <w:divsChild>
            <w:div w:id="1891576828">
              <w:marLeft w:val="0"/>
              <w:marRight w:val="0"/>
              <w:marTop w:val="0"/>
              <w:marBottom w:val="0"/>
              <w:divBdr>
                <w:top w:val="none" w:sz="0" w:space="0" w:color="auto"/>
                <w:left w:val="none" w:sz="0" w:space="0" w:color="auto"/>
                <w:bottom w:val="none" w:sz="0" w:space="0" w:color="auto"/>
                <w:right w:val="none" w:sz="0" w:space="0" w:color="auto"/>
              </w:divBdr>
              <w:divsChild>
                <w:div w:id="168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987">
          <w:marLeft w:val="0"/>
          <w:marRight w:val="0"/>
          <w:marTop w:val="0"/>
          <w:marBottom w:val="0"/>
          <w:divBdr>
            <w:top w:val="none" w:sz="0" w:space="0" w:color="auto"/>
            <w:left w:val="none" w:sz="0" w:space="0" w:color="auto"/>
            <w:bottom w:val="none" w:sz="0" w:space="0" w:color="auto"/>
            <w:right w:val="none" w:sz="0" w:space="0" w:color="auto"/>
          </w:divBdr>
          <w:divsChild>
            <w:div w:id="1569731117">
              <w:marLeft w:val="0"/>
              <w:marRight w:val="0"/>
              <w:marTop w:val="0"/>
              <w:marBottom w:val="0"/>
              <w:divBdr>
                <w:top w:val="none" w:sz="0" w:space="0" w:color="auto"/>
                <w:left w:val="none" w:sz="0" w:space="0" w:color="auto"/>
                <w:bottom w:val="none" w:sz="0" w:space="0" w:color="auto"/>
                <w:right w:val="none" w:sz="0" w:space="0" w:color="auto"/>
              </w:divBdr>
              <w:divsChild>
                <w:div w:id="1291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98949">
          <w:marLeft w:val="0"/>
          <w:marRight w:val="0"/>
          <w:marTop w:val="0"/>
          <w:marBottom w:val="0"/>
          <w:divBdr>
            <w:top w:val="none" w:sz="0" w:space="0" w:color="auto"/>
            <w:left w:val="none" w:sz="0" w:space="0" w:color="auto"/>
            <w:bottom w:val="none" w:sz="0" w:space="0" w:color="auto"/>
            <w:right w:val="none" w:sz="0" w:space="0" w:color="auto"/>
          </w:divBdr>
          <w:divsChild>
            <w:div w:id="819686530">
              <w:marLeft w:val="0"/>
              <w:marRight w:val="0"/>
              <w:marTop w:val="0"/>
              <w:marBottom w:val="0"/>
              <w:divBdr>
                <w:top w:val="none" w:sz="0" w:space="0" w:color="auto"/>
                <w:left w:val="none" w:sz="0" w:space="0" w:color="auto"/>
                <w:bottom w:val="none" w:sz="0" w:space="0" w:color="auto"/>
                <w:right w:val="none" w:sz="0" w:space="0" w:color="auto"/>
              </w:divBdr>
              <w:divsChild>
                <w:div w:id="415252426">
                  <w:marLeft w:val="0"/>
                  <w:marRight w:val="0"/>
                  <w:marTop w:val="0"/>
                  <w:marBottom w:val="0"/>
                  <w:divBdr>
                    <w:top w:val="none" w:sz="0" w:space="0" w:color="auto"/>
                    <w:left w:val="none" w:sz="0" w:space="0" w:color="auto"/>
                    <w:bottom w:val="none" w:sz="0" w:space="0" w:color="auto"/>
                    <w:right w:val="none" w:sz="0" w:space="0" w:color="auto"/>
                  </w:divBdr>
                </w:div>
              </w:divsChild>
            </w:div>
            <w:div w:id="2018455131">
              <w:marLeft w:val="0"/>
              <w:marRight w:val="0"/>
              <w:marTop w:val="0"/>
              <w:marBottom w:val="0"/>
              <w:divBdr>
                <w:top w:val="none" w:sz="0" w:space="0" w:color="auto"/>
                <w:left w:val="none" w:sz="0" w:space="0" w:color="auto"/>
                <w:bottom w:val="none" w:sz="0" w:space="0" w:color="auto"/>
                <w:right w:val="none" w:sz="0" w:space="0" w:color="auto"/>
              </w:divBdr>
              <w:divsChild>
                <w:div w:id="1368330647">
                  <w:marLeft w:val="0"/>
                  <w:marRight w:val="0"/>
                  <w:marTop w:val="0"/>
                  <w:marBottom w:val="0"/>
                  <w:divBdr>
                    <w:top w:val="none" w:sz="0" w:space="0" w:color="auto"/>
                    <w:left w:val="none" w:sz="0" w:space="0" w:color="auto"/>
                    <w:bottom w:val="none" w:sz="0" w:space="0" w:color="auto"/>
                    <w:right w:val="none" w:sz="0" w:space="0" w:color="auto"/>
                  </w:divBdr>
                </w:div>
                <w:div w:id="1731034467">
                  <w:marLeft w:val="0"/>
                  <w:marRight w:val="0"/>
                  <w:marTop w:val="0"/>
                  <w:marBottom w:val="0"/>
                  <w:divBdr>
                    <w:top w:val="none" w:sz="0" w:space="0" w:color="auto"/>
                    <w:left w:val="none" w:sz="0" w:space="0" w:color="auto"/>
                    <w:bottom w:val="none" w:sz="0" w:space="0" w:color="auto"/>
                    <w:right w:val="none" w:sz="0" w:space="0" w:color="auto"/>
                  </w:divBdr>
                </w:div>
              </w:divsChild>
            </w:div>
            <w:div w:id="756174148">
              <w:marLeft w:val="0"/>
              <w:marRight w:val="0"/>
              <w:marTop w:val="0"/>
              <w:marBottom w:val="0"/>
              <w:divBdr>
                <w:top w:val="none" w:sz="0" w:space="0" w:color="auto"/>
                <w:left w:val="none" w:sz="0" w:space="0" w:color="auto"/>
                <w:bottom w:val="none" w:sz="0" w:space="0" w:color="auto"/>
                <w:right w:val="none" w:sz="0" w:space="0" w:color="auto"/>
              </w:divBdr>
              <w:divsChild>
                <w:div w:id="1785273401">
                  <w:marLeft w:val="0"/>
                  <w:marRight w:val="0"/>
                  <w:marTop w:val="0"/>
                  <w:marBottom w:val="0"/>
                  <w:divBdr>
                    <w:top w:val="none" w:sz="0" w:space="0" w:color="auto"/>
                    <w:left w:val="none" w:sz="0" w:space="0" w:color="auto"/>
                    <w:bottom w:val="none" w:sz="0" w:space="0" w:color="auto"/>
                    <w:right w:val="none" w:sz="0" w:space="0" w:color="auto"/>
                  </w:divBdr>
                </w:div>
                <w:div w:id="1206674303">
                  <w:marLeft w:val="0"/>
                  <w:marRight w:val="0"/>
                  <w:marTop w:val="0"/>
                  <w:marBottom w:val="0"/>
                  <w:divBdr>
                    <w:top w:val="none" w:sz="0" w:space="0" w:color="auto"/>
                    <w:left w:val="none" w:sz="0" w:space="0" w:color="auto"/>
                    <w:bottom w:val="none" w:sz="0" w:space="0" w:color="auto"/>
                    <w:right w:val="none" w:sz="0" w:space="0" w:color="auto"/>
                  </w:divBdr>
                </w:div>
              </w:divsChild>
            </w:div>
            <w:div w:id="2079286228">
              <w:marLeft w:val="0"/>
              <w:marRight w:val="0"/>
              <w:marTop w:val="0"/>
              <w:marBottom w:val="0"/>
              <w:divBdr>
                <w:top w:val="none" w:sz="0" w:space="0" w:color="auto"/>
                <w:left w:val="none" w:sz="0" w:space="0" w:color="auto"/>
                <w:bottom w:val="none" w:sz="0" w:space="0" w:color="auto"/>
                <w:right w:val="none" w:sz="0" w:space="0" w:color="auto"/>
              </w:divBdr>
              <w:divsChild>
                <w:div w:id="1418213380">
                  <w:marLeft w:val="0"/>
                  <w:marRight w:val="0"/>
                  <w:marTop w:val="0"/>
                  <w:marBottom w:val="0"/>
                  <w:divBdr>
                    <w:top w:val="none" w:sz="0" w:space="0" w:color="auto"/>
                    <w:left w:val="none" w:sz="0" w:space="0" w:color="auto"/>
                    <w:bottom w:val="none" w:sz="0" w:space="0" w:color="auto"/>
                    <w:right w:val="none" w:sz="0" w:space="0" w:color="auto"/>
                  </w:divBdr>
                </w:div>
              </w:divsChild>
            </w:div>
            <w:div w:id="268242719">
              <w:marLeft w:val="0"/>
              <w:marRight w:val="0"/>
              <w:marTop w:val="0"/>
              <w:marBottom w:val="0"/>
              <w:divBdr>
                <w:top w:val="none" w:sz="0" w:space="0" w:color="auto"/>
                <w:left w:val="none" w:sz="0" w:space="0" w:color="auto"/>
                <w:bottom w:val="none" w:sz="0" w:space="0" w:color="auto"/>
                <w:right w:val="none" w:sz="0" w:space="0" w:color="auto"/>
              </w:divBdr>
              <w:divsChild>
                <w:div w:id="17842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4002">
          <w:marLeft w:val="0"/>
          <w:marRight w:val="0"/>
          <w:marTop w:val="0"/>
          <w:marBottom w:val="0"/>
          <w:divBdr>
            <w:top w:val="none" w:sz="0" w:space="0" w:color="auto"/>
            <w:left w:val="none" w:sz="0" w:space="0" w:color="auto"/>
            <w:bottom w:val="none" w:sz="0" w:space="0" w:color="auto"/>
            <w:right w:val="none" w:sz="0" w:space="0" w:color="auto"/>
          </w:divBdr>
          <w:divsChild>
            <w:div w:id="712967536">
              <w:marLeft w:val="0"/>
              <w:marRight w:val="0"/>
              <w:marTop w:val="0"/>
              <w:marBottom w:val="0"/>
              <w:divBdr>
                <w:top w:val="none" w:sz="0" w:space="0" w:color="auto"/>
                <w:left w:val="none" w:sz="0" w:space="0" w:color="auto"/>
                <w:bottom w:val="none" w:sz="0" w:space="0" w:color="auto"/>
                <w:right w:val="none" w:sz="0" w:space="0" w:color="auto"/>
              </w:divBdr>
              <w:divsChild>
                <w:div w:id="3416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2776">
          <w:marLeft w:val="0"/>
          <w:marRight w:val="0"/>
          <w:marTop w:val="0"/>
          <w:marBottom w:val="0"/>
          <w:divBdr>
            <w:top w:val="none" w:sz="0" w:space="0" w:color="auto"/>
            <w:left w:val="none" w:sz="0" w:space="0" w:color="auto"/>
            <w:bottom w:val="none" w:sz="0" w:space="0" w:color="auto"/>
            <w:right w:val="none" w:sz="0" w:space="0" w:color="auto"/>
          </w:divBdr>
          <w:divsChild>
            <w:div w:id="303581554">
              <w:marLeft w:val="0"/>
              <w:marRight w:val="0"/>
              <w:marTop w:val="0"/>
              <w:marBottom w:val="0"/>
              <w:divBdr>
                <w:top w:val="none" w:sz="0" w:space="0" w:color="auto"/>
                <w:left w:val="none" w:sz="0" w:space="0" w:color="auto"/>
                <w:bottom w:val="none" w:sz="0" w:space="0" w:color="auto"/>
                <w:right w:val="none" w:sz="0" w:space="0" w:color="auto"/>
              </w:divBdr>
              <w:divsChild>
                <w:div w:id="12835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4425</Words>
  <Characters>25228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Ian</dc:creator>
  <cp:keywords/>
  <dc:description/>
  <cp:lastModifiedBy>Сергей Охотин</cp:lastModifiedBy>
  <cp:revision>11</cp:revision>
  <dcterms:created xsi:type="dcterms:W3CDTF">2022-03-29T08:18:00Z</dcterms:created>
  <dcterms:modified xsi:type="dcterms:W3CDTF">2022-04-03T12:12:00Z</dcterms:modified>
</cp:coreProperties>
</file>